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DF5C5" w14:textId="77777777" w:rsidR="00B50A61" w:rsidRPr="00192D42" w:rsidRDefault="00B50A61" w:rsidP="00B50A61">
      <w:pPr>
        <w:spacing w:after="0" w:line="240" w:lineRule="auto"/>
        <w:rPr>
          <w:rFonts w:ascii="Arial" w:hAnsi="Arial" w:cs="Arial"/>
        </w:rPr>
      </w:pPr>
    </w:p>
    <w:p w14:paraId="701565EC" w14:textId="44C8027E" w:rsidR="00A715A5" w:rsidRPr="00192D42" w:rsidRDefault="00A715A5" w:rsidP="00A715A5">
      <w:pPr>
        <w:spacing w:after="0"/>
        <w:rPr>
          <w:rFonts w:ascii="Arial" w:hAnsi="Arial" w:cs="Arial"/>
          <w:b/>
          <w:sz w:val="28"/>
          <w:szCs w:val="28"/>
        </w:rPr>
      </w:pPr>
      <w:r w:rsidRPr="00192D42">
        <w:rPr>
          <w:rFonts w:ascii="Arial" w:hAnsi="Arial" w:cs="Arial"/>
          <w:b/>
          <w:sz w:val="28"/>
          <w:szCs w:val="28"/>
        </w:rPr>
        <w:t>PD Activity:  Session 2 – Education Technology</w:t>
      </w:r>
    </w:p>
    <w:p w14:paraId="0081F0B1" w14:textId="77777777" w:rsidR="00A715A5" w:rsidRPr="00192D42" w:rsidRDefault="00A715A5" w:rsidP="00B50A61">
      <w:pPr>
        <w:spacing w:after="0" w:line="240" w:lineRule="auto"/>
        <w:rPr>
          <w:rFonts w:ascii="Arial" w:hAnsi="Arial" w:cs="Arial"/>
        </w:rPr>
      </w:pPr>
    </w:p>
    <w:p w14:paraId="30B9017C" w14:textId="77777777" w:rsidR="00A715A5" w:rsidRPr="00192D42" w:rsidRDefault="00A715A5" w:rsidP="00B50A61">
      <w:pPr>
        <w:spacing w:after="0" w:line="240" w:lineRule="auto"/>
        <w:rPr>
          <w:rFonts w:ascii="Arial" w:hAnsi="Arial" w:cs="Arial"/>
        </w:rPr>
      </w:pPr>
    </w:p>
    <w:p w14:paraId="207A376C" w14:textId="77777777" w:rsidR="00B50A61" w:rsidRPr="00192D42" w:rsidRDefault="00B50A61" w:rsidP="00B50A61">
      <w:pPr>
        <w:spacing w:after="0" w:line="240" w:lineRule="auto"/>
        <w:rPr>
          <w:rFonts w:ascii="Arial" w:hAnsi="Arial" w:cs="Arial"/>
        </w:rPr>
      </w:pPr>
      <w:r w:rsidRPr="00192D42">
        <w:rPr>
          <w:rFonts w:ascii="Arial" w:hAnsi="Arial" w:cs="Arial"/>
        </w:rPr>
        <w:t xml:space="preserve">The following professional development activities are </w:t>
      </w:r>
      <w:r w:rsidR="00386B20" w:rsidRPr="00192D42">
        <w:rPr>
          <w:rFonts w:ascii="Arial" w:hAnsi="Arial" w:cs="Arial"/>
        </w:rPr>
        <w:t>offered</w:t>
      </w:r>
      <w:r w:rsidR="00036C5A" w:rsidRPr="00192D42">
        <w:rPr>
          <w:rFonts w:ascii="Arial" w:hAnsi="Arial" w:cs="Arial"/>
        </w:rPr>
        <w:t xml:space="preserve"> specifically</w:t>
      </w:r>
      <w:r w:rsidR="00386B20" w:rsidRPr="00192D42">
        <w:rPr>
          <w:rFonts w:ascii="Arial" w:hAnsi="Arial" w:cs="Arial"/>
        </w:rPr>
        <w:t xml:space="preserve"> for</w:t>
      </w:r>
      <w:r w:rsidR="00036C5A" w:rsidRPr="00192D42">
        <w:rPr>
          <w:rFonts w:ascii="Arial" w:hAnsi="Arial" w:cs="Arial"/>
        </w:rPr>
        <w:t xml:space="preserve"> COTR</w:t>
      </w:r>
      <w:r w:rsidR="00386B20" w:rsidRPr="00192D42">
        <w:rPr>
          <w:rFonts w:ascii="Arial" w:hAnsi="Arial" w:cs="Arial"/>
        </w:rPr>
        <w:t xml:space="preserve"> </w:t>
      </w:r>
      <w:r w:rsidR="00036C5A" w:rsidRPr="00192D42">
        <w:rPr>
          <w:rFonts w:ascii="Arial" w:hAnsi="Arial" w:cs="Arial"/>
        </w:rPr>
        <w:t>faculty</w:t>
      </w:r>
      <w:r w:rsidR="00386B20" w:rsidRPr="00192D42">
        <w:rPr>
          <w:rFonts w:ascii="Arial" w:hAnsi="Arial" w:cs="Arial"/>
        </w:rPr>
        <w:t xml:space="preserve"> who are interested in </w:t>
      </w:r>
      <w:r w:rsidR="006D19EF" w:rsidRPr="00192D42">
        <w:rPr>
          <w:rFonts w:ascii="Arial" w:hAnsi="Arial" w:cs="Arial"/>
        </w:rPr>
        <w:t xml:space="preserve">learning more about </w:t>
      </w:r>
      <w:r w:rsidR="00132C1B" w:rsidRPr="00192D42">
        <w:rPr>
          <w:rFonts w:ascii="Arial" w:hAnsi="Arial" w:cs="Arial"/>
        </w:rPr>
        <w:t>the how’s and why’s of using educational technology</w:t>
      </w:r>
      <w:r w:rsidR="006D19EF" w:rsidRPr="00192D42">
        <w:rPr>
          <w:rFonts w:ascii="Arial" w:hAnsi="Arial" w:cs="Arial"/>
        </w:rPr>
        <w:t xml:space="preserve">. Whether your interest is in incorporating </w:t>
      </w:r>
      <w:r w:rsidR="00132C1B" w:rsidRPr="00192D42">
        <w:rPr>
          <w:rFonts w:ascii="Arial" w:hAnsi="Arial" w:cs="Arial"/>
        </w:rPr>
        <w:t>technology</w:t>
      </w:r>
      <w:r w:rsidR="006D19EF" w:rsidRPr="00192D42">
        <w:rPr>
          <w:rFonts w:ascii="Arial" w:hAnsi="Arial" w:cs="Arial"/>
        </w:rPr>
        <w:t xml:space="preserve"> </w:t>
      </w:r>
      <w:r w:rsidR="00132C1B" w:rsidRPr="00192D42">
        <w:rPr>
          <w:rFonts w:ascii="Arial" w:hAnsi="Arial" w:cs="Arial"/>
        </w:rPr>
        <w:t xml:space="preserve">into your curriculum </w:t>
      </w:r>
      <w:r w:rsidR="006D19EF" w:rsidRPr="00192D42">
        <w:rPr>
          <w:rFonts w:ascii="Arial" w:hAnsi="Arial" w:cs="Arial"/>
        </w:rPr>
        <w:t xml:space="preserve">or just familiarizing yourself with the scope and opportunities afforded by </w:t>
      </w:r>
      <w:r w:rsidR="00132C1B" w:rsidRPr="00192D42">
        <w:rPr>
          <w:rFonts w:ascii="Arial" w:hAnsi="Arial" w:cs="Arial"/>
        </w:rPr>
        <w:t>technology</w:t>
      </w:r>
      <w:r w:rsidR="006D19EF" w:rsidRPr="00192D42">
        <w:rPr>
          <w:rFonts w:ascii="Arial" w:hAnsi="Arial" w:cs="Arial"/>
        </w:rPr>
        <w:t>, we have something for you here!</w:t>
      </w:r>
    </w:p>
    <w:p w14:paraId="0BACEE33" w14:textId="77777777" w:rsidR="006D19EF" w:rsidRPr="00192D42" w:rsidRDefault="006D19EF" w:rsidP="00B50A61">
      <w:pPr>
        <w:spacing w:after="0" w:line="240" w:lineRule="auto"/>
        <w:rPr>
          <w:rFonts w:ascii="Arial" w:hAnsi="Arial" w:cs="Arial"/>
        </w:rPr>
      </w:pPr>
    </w:p>
    <w:p w14:paraId="043AC457" w14:textId="5BEA3B0A" w:rsidR="009E5102" w:rsidRPr="00192D42" w:rsidRDefault="00036C5A" w:rsidP="00036C5A">
      <w:pPr>
        <w:spacing w:after="0" w:line="240" w:lineRule="auto"/>
        <w:rPr>
          <w:rFonts w:ascii="Arial" w:hAnsi="Arial" w:cs="Arial"/>
        </w:rPr>
      </w:pPr>
      <w:r w:rsidRPr="00192D42">
        <w:rPr>
          <w:rFonts w:ascii="Arial" w:hAnsi="Arial" w:cs="Arial"/>
        </w:rPr>
        <w:t xml:space="preserve">These resources have been compiled by </w:t>
      </w:r>
      <w:r w:rsidR="00132C1B" w:rsidRPr="00192D42">
        <w:rPr>
          <w:rFonts w:ascii="Arial" w:hAnsi="Arial" w:cs="Arial"/>
        </w:rPr>
        <w:t>Susan Fleming</w:t>
      </w:r>
      <w:r w:rsidRPr="00192D42">
        <w:rPr>
          <w:rFonts w:ascii="Arial" w:hAnsi="Arial" w:cs="Arial"/>
        </w:rPr>
        <w:t xml:space="preserve">, </w:t>
      </w:r>
      <w:r w:rsidR="00132C1B" w:rsidRPr="00192D42">
        <w:rPr>
          <w:rFonts w:ascii="Arial" w:hAnsi="Arial" w:cs="Arial"/>
        </w:rPr>
        <w:t>Educational Technologist</w:t>
      </w:r>
      <w:r w:rsidRPr="00192D42">
        <w:rPr>
          <w:rFonts w:ascii="Arial" w:hAnsi="Arial" w:cs="Arial"/>
        </w:rPr>
        <w:t>.</w:t>
      </w:r>
    </w:p>
    <w:p w14:paraId="2208B0F7" w14:textId="287F49B8" w:rsidR="00F7077E" w:rsidRDefault="00F7077E" w:rsidP="00036C5A">
      <w:pPr>
        <w:spacing w:after="0" w:line="240" w:lineRule="auto"/>
        <w:rPr>
          <w:rFonts w:ascii="Arial" w:hAnsi="Arial" w:cs="Arial"/>
        </w:rPr>
      </w:pPr>
    </w:p>
    <w:p w14:paraId="16F25516" w14:textId="396D52A0" w:rsidR="00F71512" w:rsidRDefault="00F71512" w:rsidP="00036C5A">
      <w:pPr>
        <w:spacing w:after="0" w:line="240" w:lineRule="auto"/>
        <w:rPr>
          <w:rFonts w:ascii="Arial" w:hAnsi="Arial" w:cs="Arial"/>
        </w:rPr>
      </w:pPr>
    </w:p>
    <w:p w14:paraId="1BB993F1" w14:textId="77777777" w:rsidR="00F71512" w:rsidRPr="00192D42" w:rsidRDefault="00F71512" w:rsidP="00036C5A">
      <w:pPr>
        <w:spacing w:after="0" w:line="240" w:lineRule="auto"/>
        <w:rPr>
          <w:rFonts w:ascii="Arial" w:hAnsi="Arial" w:cs="Arial"/>
        </w:rPr>
      </w:pPr>
    </w:p>
    <w:p w14:paraId="0746217C" w14:textId="77777777" w:rsidR="00F7077E" w:rsidRPr="00192D42" w:rsidRDefault="00F7077E" w:rsidP="00036C5A">
      <w:pPr>
        <w:spacing w:after="0" w:line="240" w:lineRule="auto"/>
        <w:rPr>
          <w:rFonts w:ascii="Arial" w:hAnsi="Arial" w:cs="Arial"/>
        </w:rPr>
      </w:pPr>
    </w:p>
    <w:p w14:paraId="73527195" w14:textId="77777777" w:rsidR="00F7077E" w:rsidRPr="00192D42" w:rsidRDefault="00F7077E" w:rsidP="00F7077E">
      <w:pPr>
        <w:spacing w:after="0"/>
        <w:rPr>
          <w:rFonts w:ascii="Arial" w:hAnsi="Arial" w:cs="Arial"/>
          <w:b/>
          <w:sz w:val="28"/>
          <w:szCs w:val="28"/>
        </w:rPr>
      </w:pPr>
      <w:r w:rsidRPr="00192D42">
        <w:rPr>
          <w:rFonts w:ascii="Arial" w:hAnsi="Arial" w:cs="Arial"/>
          <w:b/>
          <w:sz w:val="28"/>
          <w:szCs w:val="28"/>
        </w:rPr>
        <w:t xml:space="preserve">PD Activity:  Technology – </w:t>
      </w:r>
      <w:proofErr w:type="spellStart"/>
      <w:r w:rsidRPr="00192D42">
        <w:rPr>
          <w:rFonts w:ascii="Arial" w:hAnsi="Arial" w:cs="Arial"/>
          <w:b/>
          <w:sz w:val="28"/>
          <w:szCs w:val="28"/>
        </w:rPr>
        <w:t>SMARTBoard</w:t>
      </w:r>
      <w:proofErr w:type="spellEnd"/>
      <w:r w:rsidRPr="00192D42">
        <w:rPr>
          <w:rFonts w:ascii="Arial" w:hAnsi="Arial" w:cs="Arial"/>
          <w:b/>
          <w:sz w:val="28"/>
          <w:szCs w:val="28"/>
        </w:rPr>
        <w:t xml:space="preserve"> for the Beginner</w:t>
      </w:r>
    </w:p>
    <w:p w14:paraId="3CDC6501" w14:textId="77777777" w:rsidR="00F7077E" w:rsidRPr="00192D42" w:rsidRDefault="00F7077E" w:rsidP="00F7077E">
      <w:pPr>
        <w:rPr>
          <w:rFonts w:ascii="Arial" w:hAnsi="Arial" w:cs="Arial"/>
          <w:b/>
          <w:sz w:val="32"/>
          <w:szCs w:val="32"/>
        </w:rPr>
      </w:pPr>
      <w:r w:rsidRPr="00192D42">
        <w:rPr>
          <w:rFonts w:ascii="Arial" w:hAnsi="Arial" w:cs="Arial"/>
          <w:b/>
          <w:sz w:val="32"/>
          <w:szCs w:val="32"/>
        </w:rPr>
        <w:t>Level of commitment: An introductory taste (~ ½ – 1 day)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019"/>
        <w:gridCol w:w="1417"/>
        <w:gridCol w:w="851"/>
        <w:gridCol w:w="3259"/>
      </w:tblGrid>
      <w:tr w:rsidR="00F7077E" w:rsidRPr="00192D42" w14:paraId="092FE459" w14:textId="77777777" w:rsidTr="00611EA3">
        <w:tc>
          <w:tcPr>
            <w:tcW w:w="9350" w:type="dxa"/>
            <w:gridSpan w:val="5"/>
            <w:shd w:val="clear" w:color="auto" w:fill="auto"/>
          </w:tcPr>
          <w:p w14:paraId="6E1BA536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PD Goal/Topic:</w:t>
            </w:r>
          </w:p>
          <w:p w14:paraId="359DFE41" w14:textId="77777777" w:rsidR="00F7077E" w:rsidRPr="00F97829" w:rsidRDefault="00F7077E" w:rsidP="00611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Gain the skills necessary to make use of the </w:t>
            </w:r>
            <w:proofErr w:type="spellStart"/>
            <w:r w:rsidRPr="00F97829">
              <w:rPr>
                <w:rFonts w:ascii="Arial" w:hAnsi="Arial" w:cs="Arial"/>
                <w:sz w:val="20"/>
                <w:szCs w:val="20"/>
              </w:rPr>
              <w:t>SMARTBoard</w:t>
            </w:r>
            <w:proofErr w:type="spellEnd"/>
            <w:r w:rsidRPr="00F97829">
              <w:rPr>
                <w:rFonts w:ascii="Arial" w:hAnsi="Arial" w:cs="Arial"/>
                <w:sz w:val="20"/>
                <w:szCs w:val="20"/>
              </w:rPr>
              <w:t xml:space="preserve"> technology available in many of the college classrooms, to enhance the teaching process.</w:t>
            </w:r>
          </w:p>
        </w:tc>
      </w:tr>
      <w:tr w:rsidR="00F7077E" w:rsidRPr="00192D42" w14:paraId="0F280186" w14:textId="77777777" w:rsidTr="00611EA3">
        <w:tc>
          <w:tcPr>
            <w:tcW w:w="9350" w:type="dxa"/>
            <w:gridSpan w:val="5"/>
            <w:shd w:val="clear" w:color="auto" w:fill="auto"/>
          </w:tcPr>
          <w:p w14:paraId="0D57F0EB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Rationale</w:t>
            </w:r>
          </w:p>
          <w:p w14:paraId="01C21EE6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Expanding teaching competencies will improve student engagement and the likelihood of learning outcomes being met.</w:t>
            </w:r>
          </w:p>
        </w:tc>
      </w:tr>
      <w:tr w:rsidR="00F7077E" w:rsidRPr="00192D42" w14:paraId="31996F15" w14:textId="77777777" w:rsidTr="00611EA3">
        <w:tc>
          <w:tcPr>
            <w:tcW w:w="9350" w:type="dxa"/>
            <w:gridSpan w:val="5"/>
            <w:shd w:val="clear" w:color="auto" w:fill="auto"/>
          </w:tcPr>
          <w:p w14:paraId="0CCF2C5B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Procedure (Detailed plan of how to accomplish your PD goals)</w:t>
            </w:r>
          </w:p>
          <w:p w14:paraId="02E54BCB" w14:textId="77777777" w:rsidR="00F7077E" w:rsidRPr="00F97829" w:rsidRDefault="00F7077E" w:rsidP="00611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Access the recommended resources, experiment and reflect</w:t>
            </w:r>
          </w:p>
        </w:tc>
      </w:tr>
      <w:tr w:rsidR="00F7077E" w:rsidRPr="00192D42" w14:paraId="33588634" w14:textId="77777777" w:rsidTr="00611EA3">
        <w:tc>
          <w:tcPr>
            <w:tcW w:w="804" w:type="dxa"/>
            <w:shd w:val="clear" w:color="auto" w:fill="auto"/>
          </w:tcPr>
          <w:p w14:paraId="66474548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When</w:t>
            </w:r>
          </w:p>
        </w:tc>
        <w:tc>
          <w:tcPr>
            <w:tcW w:w="3019" w:type="dxa"/>
            <w:shd w:val="clear" w:color="auto" w:fill="auto"/>
          </w:tcPr>
          <w:p w14:paraId="5739C507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What/Format</w:t>
            </w:r>
          </w:p>
          <w:p w14:paraId="5E4890A2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97829">
              <w:rPr>
                <w:rFonts w:ascii="Arial" w:hAnsi="Arial" w:cs="Arial"/>
                <w:sz w:val="20"/>
                <w:szCs w:val="20"/>
              </w:rPr>
              <w:t>workshop</w:t>
            </w:r>
            <w:proofErr w:type="gramEnd"/>
            <w:r w:rsidRPr="00F97829">
              <w:rPr>
                <w:rFonts w:ascii="Arial" w:hAnsi="Arial" w:cs="Arial"/>
                <w:sz w:val="20"/>
                <w:szCs w:val="20"/>
              </w:rPr>
              <w:t>, model lesson, etc.)</w:t>
            </w:r>
          </w:p>
        </w:tc>
        <w:tc>
          <w:tcPr>
            <w:tcW w:w="1417" w:type="dxa"/>
            <w:shd w:val="clear" w:color="auto" w:fill="auto"/>
          </w:tcPr>
          <w:p w14:paraId="20E170B1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Who</w:t>
            </w:r>
          </w:p>
          <w:p w14:paraId="03AD07FA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(facilitator &amp; audience)</w:t>
            </w:r>
          </w:p>
        </w:tc>
        <w:tc>
          <w:tcPr>
            <w:tcW w:w="851" w:type="dxa"/>
            <w:shd w:val="clear" w:color="auto" w:fill="auto"/>
          </w:tcPr>
          <w:p w14:paraId="2017B4D9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Where</w:t>
            </w:r>
          </w:p>
        </w:tc>
        <w:tc>
          <w:tcPr>
            <w:tcW w:w="3259" w:type="dxa"/>
            <w:shd w:val="clear" w:color="auto" w:fill="auto"/>
          </w:tcPr>
          <w:p w14:paraId="4881B70F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Why/Rationale</w:t>
            </w:r>
          </w:p>
        </w:tc>
      </w:tr>
      <w:tr w:rsidR="00F7077E" w:rsidRPr="00192D42" w14:paraId="255BD988" w14:textId="77777777" w:rsidTr="00611EA3">
        <w:tc>
          <w:tcPr>
            <w:tcW w:w="9350" w:type="dxa"/>
            <w:gridSpan w:val="5"/>
            <w:shd w:val="clear" w:color="auto" w:fill="auto"/>
          </w:tcPr>
          <w:p w14:paraId="662144DE" w14:textId="77777777" w:rsidR="00F7077E" w:rsidRPr="00F97829" w:rsidRDefault="00F7077E" w:rsidP="00611EA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b/>
                <w:i/>
                <w:sz w:val="20"/>
                <w:szCs w:val="20"/>
              </w:rPr>
              <w:t>Choose one or more of the following topics/resources</w:t>
            </w:r>
          </w:p>
        </w:tc>
      </w:tr>
      <w:tr w:rsidR="00F7077E" w:rsidRPr="00192D42" w14:paraId="71EC88C0" w14:textId="77777777" w:rsidTr="00611EA3">
        <w:trPr>
          <w:cantSplit/>
        </w:trPr>
        <w:tc>
          <w:tcPr>
            <w:tcW w:w="804" w:type="dxa"/>
            <w:shd w:val="clear" w:color="auto" w:fill="auto"/>
          </w:tcPr>
          <w:p w14:paraId="4FB50AED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½ hour</w:t>
            </w:r>
          </w:p>
        </w:tc>
        <w:tc>
          <w:tcPr>
            <w:tcW w:w="3019" w:type="dxa"/>
            <w:shd w:val="clear" w:color="auto" w:fill="auto"/>
          </w:tcPr>
          <w:p w14:paraId="6F70FBBD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Book a </w:t>
            </w:r>
            <w:proofErr w:type="spellStart"/>
            <w:r w:rsidRPr="00F97829">
              <w:rPr>
                <w:rFonts w:ascii="Arial" w:hAnsi="Arial" w:cs="Arial"/>
                <w:sz w:val="20"/>
                <w:szCs w:val="20"/>
              </w:rPr>
              <w:t>SMARTBoard</w:t>
            </w:r>
            <w:proofErr w:type="spellEnd"/>
            <w:r w:rsidRPr="00F97829">
              <w:rPr>
                <w:rFonts w:ascii="Arial" w:hAnsi="Arial" w:cs="Arial"/>
                <w:sz w:val="20"/>
                <w:szCs w:val="20"/>
              </w:rPr>
              <w:t xml:space="preserve"> enabled classroom and arrange with IT to have the </w:t>
            </w:r>
            <w:proofErr w:type="spellStart"/>
            <w:r w:rsidRPr="00F97829">
              <w:rPr>
                <w:rFonts w:ascii="Arial" w:hAnsi="Arial" w:cs="Arial"/>
                <w:sz w:val="20"/>
                <w:szCs w:val="20"/>
              </w:rPr>
              <w:t>SMARTNote</w:t>
            </w:r>
            <w:proofErr w:type="spellEnd"/>
            <w:r w:rsidRPr="00F97829">
              <w:rPr>
                <w:rFonts w:ascii="Arial" w:hAnsi="Arial" w:cs="Arial"/>
                <w:sz w:val="20"/>
                <w:szCs w:val="20"/>
              </w:rPr>
              <w:t xml:space="preserve"> software installed on personal computer(s).</w:t>
            </w:r>
          </w:p>
        </w:tc>
        <w:tc>
          <w:tcPr>
            <w:tcW w:w="1417" w:type="dxa"/>
            <w:shd w:val="clear" w:color="auto" w:fill="auto"/>
          </w:tcPr>
          <w:p w14:paraId="5C76731A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472A8695" w14:textId="4E76074D" w:rsidR="00F7077E" w:rsidRPr="00F97829" w:rsidRDefault="00192D42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COTR</w:t>
            </w:r>
          </w:p>
        </w:tc>
        <w:tc>
          <w:tcPr>
            <w:tcW w:w="3259" w:type="dxa"/>
            <w:shd w:val="clear" w:color="auto" w:fill="auto"/>
          </w:tcPr>
          <w:p w14:paraId="4579EFAD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To ensure access to the software when desired.</w:t>
            </w:r>
          </w:p>
        </w:tc>
      </w:tr>
      <w:tr w:rsidR="00F7077E" w:rsidRPr="00192D42" w14:paraId="78EB6786" w14:textId="77777777" w:rsidTr="00611EA3">
        <w:tc>
          <w:tcPr>
            <w:tcW w:w="804" w:type="dxa"/>
            <w:shd w:val="clear" w:color="auto" w:fill="auto"/>
          </w:tcPr>
          <w:p w14:paraId="1A4723D7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2 hours</w:t>
            </w:r>
          </w:p>
        </w:tc>
        <w:tc>
          <w:tcPr>
            <w:tcW w:w="3019" w:type="dxa"/>
            <w:shd w:val="clear" w:color="auto" w:fill="auto"/>
          </w:tcPr>
          <w:p w14:paraId="46107448" w14:textId="77777777" w:rsidR="00F7077E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Investigate and experiment with the software. </w:t>
            </w:r>
          </w:p>
          <w:p w14:paraId="3636ACC6" w14:textId="3EA5079A" w:rsidR="00C2548B" w:rsidRPr="00F97829" w:rsidRDefault="00C2548B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Tutorial (1 hour 12 minutes)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hyperlink r:id="rId11" w:history="1">
              <w:r w:rsidRPr="00AC0D2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https://youtu.be/2fnJCRynrRc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A8EEE36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Self-Directed </w:t>
            </w:r>
          </w:p>
        </w:tc>
        <w:tc>
          <w:tcPr>
            <w:tcW w:w="851" w:type="dxa"/>
            <w:shd w:val="clear" w:color="auto" w:fill="auto"/>
          </w:tcPr>
          <w:p w14:paraId="085575FF" w14:textId="305E5307" w:rsidR="00F7077E" w:rsidRPr="00F97829" w:rsidRDefault="00192D42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COTR</w:t>
            </w:r>
          </w:p>
        </w:tc>
        <w:tc>
          <w:tcPr>
            <w:tcW w:w="3259" w:type="dxa"/>
            <w:shd w:val="clear" w:color="auto" w:fill="auto"/>
          </w:tcPr>
          <w:p w14:paraId="519C6C16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97829">
              <w:rPr>
                <w:rFonts w:ascii="Arial" w:hAnsi="Arial" w:cs="Arial"/>
                <w:sz w:val="20"/>
                <w:szCs w:val="20"/>
                <w:lang w:val="en-CA" w:eastAsia="en-CA"/>
              </w:rPr>
              <w:t>Gain the skills necessary to use the software effectively.</w:t>
            </w:r>
          </w:p>
        </w:tc>
      </w:tr>
      <w:tr w:rsidR="00F7077E" w:rsidRPr="00192D42" w14:paraId="52F31AC4" w14:textId="77777777" w:rsidTr="00611EA3">
        <w:tc>
          <w:tcPr>
            <w:tcW w:w="804" w:type="dxa"/>
            <w:shd w:val="clear" w:color="auto" w:fill="auto"/>
          </w:tcPr>
          <w:p w14:paraId="79EF7038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3019" w:type="dxa"/>
            <w:shd w:val="clear" w:color="auto" w:fill="auto"/>
          </w:tcPr>
          <w:p w14:paraId="71B10DF3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Evaluate the software for usability. </w:t>
            </w:r>
          </w:p>
        </w:tc>
        <w:tc>
          <w:tcPr>
            <w:tcW w:w="1417" w:type="dxa"/>
            <w:shd w:val="clear" w:color="auto" w:fill="auto"/>
          </w:tcPr>
          <w:p w14:paraId="30711BFD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7E4B845C" w14:textId="5F142C77" w:rsidR="00F7077E" w:rsidRPr="00F97829" w:rsidRDefault="00192D42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COTR</w:t>
            </w:r>
          </w:p>
        </w:tc>
        <w:tc>
          <w:tcPr>
            <w:tcW w:w="3259" w:type="dxa"/>
            <w:shd w:val="clear" w:color="auto" w:fill="auto"/>
          </w:tcPr>
          <w:p w14:paraId="3221BA41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Identify opportunities for integrating the software into teaching practice and learning activities to support learning outcomes.</w:t>
            </w:r>
          </w:p>
        </w:tc>
      </w:tr>
    </w:tbl>
    <w:p w14:paraId="5356B229" w14:textId="77777777" w:rsidR="00F7077E" w:rsidRPr="00192D42" w:rsidRDefault="00F7077E" w:rsidP="00F7077E">
      <w:pPr>
        <w:rPr>
          <w:rFonts w:ascii="Arial" w:hAnsi="Arial" w:cs="Arial"/>
          <w:b/>
          <w:sz w:val="32"/>
          <w:szCs w:val="32"/>
        </w:rPr>
      </w:pPr>
    </w:p>
    <w:p w14:paraId="3FFDAA62" w14:textId="77777777" w:rsidR="00F7077E" w:rsidRPr="00192D42" w:rsidRDefault="00F7077E" w:rsidP="00F707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92D42">
        <w:rPr>
          <w:rFonts w:ascii="Arial" w:hAnsi="Arial" w:cs="Arial"/>
          <w:b/>
          <w:sz w:val="28"/>
          <w:szCs w:val="28"/>
        </w:rPr>
        <w:br w:type="page"/>
      </w:r>
    </w:p>
    <w:p w14:paraId="017E4321" w14:textId="77777777" w:rsidR="00F7077E" w:rsidRPr="00192D42" w:rsidRDefault="00F7077E" w:rsidP="00F7077E">
      <w:pPr>
        <w:spacing w:after="0"/>
        <w:rPr>
          <w:rFonts w:ascii="Arial" w:hAnsi="Arial" w:cs="Arial"/>
          <w:b/>
          <w:sz w:val="28"/>
          <w:szCs w:val="28"/>
        </w:rPr>
      </w:pPr>
      <w:r w:rsidRPr="00192D42">
        <w:rPr>
          <w:rFonts w:ascii="Arial" w:hAnsi="Arial" w:cs="Arial"/>
          <w:b/>
          <w:sz w:val="28"/>
          <w:szCs w:val="28"/>
        </w:rPr>
        <w:lastRenderedPageBreak/>
        <w:t xml:space="preserve">PD Activity:  Technology – Advanced </w:t>
      </w:r>
      <w:proofErr w:type="spellStart"/>
      <w:r w:rsidRPr="00192D42">
        <w:rPr>
          <w:rFonts w:ascii="Arial" w:hAnsi="Arial" w:cs="Arial"/>
          <w:b/>
          <w:sz w:val="28"/>
          <w:szCs w:val="28"/>
        </w:rPr>
        <w:t>SMARTBoard</w:t>
      </w:r>
      <w:proofErr w:type="spellEnd"/>
    </w:p>
    <w:p w14:paraId="63E1EE13" w14:textId="77777777" w:rsidR="00F7077E" w:rsidRPr="00192D42" w:rsidRDefault="00F7077E" w:rsidP="00F7077E">
      <w:pPr>
        <w:rPr>
          <w:rFonts w:ascii="Arial" w:hAnsi="Arial" w:cs="Arial"/>
          <w:b/>
          <w:sz w:val="32"/>
          <w:szCs w:val="32"/>
        </w:rPr>
      </w:pPr>
      <w:r w:rsidRPr="00192D42">
        <w:rPr>
          <w:rFonts w:ascii="Arial" w:hAnsi="Arial" w:cs="Arial"/>
          <w:b/>
          <w:sz w:val="32"/>
          <w:szCs w:val="32"/>
        </w:rPr>
        <w:t>Level of commitment: An introductory taste or an opportunity to gorge yourself (~ ½ – multiple days)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019"/>
        <w:gridCol w:w="1417"/>
        <w:gridCol w:w="851"/>
        <w:gridCol w:w="3259"/>
      </w:tblGrid>
      <w:tr w:rsidR="00F7077E" w:rsidRPr="00192D42" w14:paraId="0964C75C" w14:textId="77777777" w:rsidTr="00611EA3">
        <w:tc>
          <w:tcPr>
            <w:tcW w:w="9350" w:type="dxa"/>
            <w:gridSpan w:val="5"/>
            <w:shd w:val="clear" w:color="auto" w:fill="auto"/>
          </w:tcPr>
          <w:p w14:paraId="6D774BBB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PD Goal/Topic:</w:t>
            </w:r>
          </w:p>
          <w:p w14:paraId="14A141C4" w14:textId="77777777" w:rsidR="00F7077E" w:rsidRPr="00F97829" w:rsidRDefault="00F7077E" w:rsidP="00611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Gain the skills necessary to make use of the full scope of </w:t>
            </w:r>
            <w:proofErr w:type="spellStart"/>
            <w:r w:rsidRPr="00F97829">
              <w:rPr>
                <w:rFonts w:ascii="Arial" w:hAnsi="Arial" w:cs="Arial"/>
                <w:sz w:val="20"/>
                <w:szCs w:val="20"/>
              </w:rPr>
              <w:t>SMARTBoard</w:t>
            </w:r>
            <w:proofErr w:type="spellEnd"/>
            <w:r w:rsidRPr="00F97829">
              <w:rPr>
                <w:rFonts w:ascii="Arial" w:hAnsi="Arial" w:cs="Arial"/>
                <w:sz w:val="20"/>
                <w:szCs w:val="20"/>
              </w:rPr>
              <w:t xml:space="preserve"> technology available in many of the college classrooms, to enhance the teaching process.</w:t>
            </w:r>
          </w:p>
        </w:tc>
      </w:tr>
      <w:tr w:rsidR="00F7077E" w:rsidRPr="00192D42" w14:paraId="35019A26" w14:textId="77777777" w:rsidTr="00611EA3">
        <w:tc>
          <w:tcPr>
            <w:tcW w:w="9350" w:type="dxa"/>
            <w:gridSpan w:val="5"/>
            <w:shd w:val="clear" w:color="auto" w:fill="auto"/>
          </w:tcPr>
          <w:p w14:paraId="7A40CF03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Rationale</w:t>
            </w:r>
          </w:p>
          <w:p w14:paraId="2352A7F1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Expanding teaching competencies will improve student engagement and the likelihood of learning outcomes being met.</w:t>
            </w:r>
          </w:p>
        </w:tc>
      </w:tr>
      <w:tr w:rsidR="00F7077E" w:rsidRPr="00192D42" w14:paraId="43B51140" w14:textId="77777777" w:rsidTr="00611EA3">
        <w:tc>
          <w:tcPr>
            <w:tcW w:w="9350" w:type="dxa"/>
            <w:gridSpan w:val="5"/>
            <w:shd w:val="clear" w:color="auto" w:fill="auto"/>
          </w:tcPr>
          <w:p w14:paraId="1983763A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Procedure (Detailed plan of how to accomplish your PD goals)</w:t>
            </w:r>
          </w:p>
          <w:p w14:paraId="635B616A" w14:textId="77777777" w:rsidR="00F7077E" w:rsidRPr="00F97829" w:rsidRDefault="00F7077E" w:rsidP="00611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Access the recommended resources, experiment and reflect</w:t>
            </w:r>
          </w:p>
        </w:tc>
      </w:tr>
      <w:tr w:rsidR="00F7077E" w:rsidRPr="00192D42" w14:paraId="07F206E8" w14:textId="77777777" w:rsidTr="00611EA3">
        <w:tc>
          <w:tcPr>
            <w:tcW w:w="804" w:type="dxa"/>
            <w:shd w:val="clear" w:color="auto" w:fill="auto"/>
          </w:tcPr>
          <w:p w14:paraId="146393C0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When</w:t>
            </w:r>
          </w:p>
        </w:tc>
        <w:tc>
          <w:tcPr>
            <w:tcW w:w="3019" w:type="dxa"/>
            <w:shd w:val="clear" w:color="auto" w:fill="auto"/>
          </w:tcPr>
          <w:p w14:paraId="4B27FBE0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What/Format</w:t>
            </w:r>
          </w:p>
          <w:p w14:paraId="57F69305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97829">
              <w:rPr>
                <w:rFonts w:ascii="Arial" w:hAnsi="Arial" w:cs="Arial"/>
                <w:sz w:val="20"/>
                <w:szCs w:val="20"/>
              </w:rPr>
              <w:t>workshop</w:t>
            </w:r>
            <w:proofErr w:type="gramEnd"/>
            <w:r w:rsidRPr="00F97829">
              <w:rPr>
                <w:rFonts w:ascii="Arial" w:hAnsi="Arial" w:cs="Arial"/>
                <w:sz w:val="20"/>
                <w:szCs w:val="20"/>
              </w:rPr>
              <w:t>, model lesson, etc.)</w:t>
            </w:r>
          </w:p>
        </w:tc>
        <w:tc>
          <w:tcPr>
            <w:tcW w:w="1417" w:type="dxa"/>
            <w:shd w:val="clear" w:color="auto" w:fill="auto"/>
          </w:tcPr>
          <w:p w14:paraId="29730E12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Who</w:t>
            </w:r>
          </w:p>
          <w:p w14:paraId="3DEF878E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(facilitator &amp; audience)</w:t>
            </w:r>
          </w:p>
        </w:tc>
        <w:tc>
          <w:tcPr>
            <w:tcW w:w="851" w:type="dxa"/>
            <w:shd w:val="clear" w:color="auto" w:fill="auto"/>
          </w:tcPr>
          <w:p w14:paraId="29302336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Where</w:t>
            </w:r>
          </w:p>
        </w:tc>
        <w:tc>
          <w:tcPr>
            <w:tcW w:w="3259" w:type="dxa"/>
            <w:shd w:val="clear" w:color="auto" w:fill="auto"/>
          </w:tcPr>
          <w:p w14:paraId="36C3932D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Why/Rationale</w:t>
            </w:r>
          </w:p>
        </w:tc>
      </w:tr>
      <w:tr w:rsidR="00F7077E" w:rsidRPr="00192D42" w14:paraId="6F60F44C" w14:textId="77777777" w:rsidTr="00611EA3">
        <w:tc>
          <w:tcPr>
            <w:tcW w:w="9350" w:type="dxa"/>
            <w:gridSpan w:val="5"/>
            <w:shd w:val="clear" w:color="auto" w:fill="auto"/>
          </w:tcPr>
          <w:p w14:paraId="6AFFB8C9" w14:textId="77777777" w:rsidR="00F7077E" w:rsidRPr="00F97829" w:rsidRDefault="00F7077E" w:rsidP="00611EA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b/>
                <w:i/>
                <w:sz w:val="20"/>
                <w:szCs w:val="20"/>
              </w:rPr>
              <w:t>Choose one or more of the following topics/resources</w:t>
            </w:r>
          </w:p>
        </w:tc>
      </w:tr>
      <w:tr w:rsidR="00F7077E" w:rsidRPr="00192D42" w14:paraId="7B8A5E5B" w14:textId="77777777" w:rsidTr="00611EA3">
        <w:trPr>
          <w:cantSplit/>
        </w:trPr>
        <w:tc>
          <w:tcPr>
            <w:tcW w:w="804" w:type="dxa"/>
            <w:shd w:val="clear" w:color="auto" w:fill="auto"/>
          </w:tcPr>
          <w:p w14:paraId="7588FC6B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½ hour</w:t>
            </w:r>
          </w:p>
        </w:tc>
        <w:tc>
          <w:tcPr>
            <w:tcW w:w="3019" w:type="dxa"/>
            <w:shd w:val="clear" w:color="auto" w:fill="auto"/>
          </w:tcPr>
          <w:p w14:paraId="23489BF8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Book a </w:t>
            </w:r>
            <w:proofErr w:type="spellStart"/>
            <w:r w:rsidRPr="00F97829">
              <w:rPr>
                <w:rFonts w:ascii="Arial" w:hAnsi="Arial" w:cs="Arial"/>
                <w:sz w:val="20"/>
                <w:szCs w:val="20"/>
              </w:rPr>
              <w:t>SMARTBoard</w:t>
            </w:r>
            <w:proofErr w:type="spellEnd"/>
            <w:r w:rsidRPr="00F97829">
              <w:rPr>
                <w:rFonts w:ascii="Arial" w:hAnsi="Arial" w:cs="Arial"/>
                <w:sz w:val="20"/>
                <w:szCs w:val="20"/>
              </w:rPr>
              <w:t xml:space="preserve"> enabled classroom and arrange with IT to have the </w:t>
            </w:r>
            <w:proofErr w:type="spellStart"/>
            <w:r w:rsidRPr="00F97829">
              <w:rPr>
                <w:rFonts w:ascii="Arial" w:hAnsi="Arial" w:cs="Arial"/>
                <w:sz w:val="20"/>
                <w:szCs w:val="20"/>
              </w:rPr>
              <w:t>SMARTNote</w:t>
            </w:r>
            <w:proofErr w:type="spellEnd"/>
            <w:r w:rsidRPr="00F97829">
              <w:rPr>
                <w:rFonts w:ascii="Arial" w:hAnsi="Arial" w:cs="Arial"/>
                <w:sz w:val="20"/>
                <w:szCs w:val="20"/>
              </w:rPr>
              <w:t xml:space="preserve"> software installed on personal computer(s) if needed.</w:t>
            </w:r>
          </w:p>
        </w:tc>
        <w:tc>
          <w:tcPr>
            <w:tcW w:w="1417" w:type="dxa"/>
            <w:shd w:val="clear" w:color="auto" w:fill="auto"/>
          </w:tcPr>
          <w:p w14:paraId="33943FC1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595E8D9A" w14:textId="3F14B78F" w:rsidR="00F7077E" w:rsidRPr="00F97829" w:rsidRDefault="00192D42" w:rsidP="00192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COTR</w:t>
            </w:r>
          </w:p>
        </w:tc>
        <w:tc>
          <w:tcPr>
            <w:tcW w:w="3259" w:type="dxa"/>
            <w:shd w:val="clear" w:color="auto" w:fill="auto"/>
          </w:tcPr>
          <w:p w14:paraId="1B6B3985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To ensure access to the software when desired.</w:t>
            </w:r>
          </w:p>
        </w:tc>
      </w:tr>
      <w:tr w:rsidR="00F7077E" w:rsidRPr="00192D42" w14:paraId="1422190B" w14:textId="77777777" w:rsidTr="00611EA3">
        <w:tc>
          <w:tcPr>
            <w:tcW w:w="804" w:type="dxa"/>
            <w:shd w:val="clear" w:color="auto" w:fill="auto"/>
          </w:tcPr>
          <w:p w14:paraId="0652CE5C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2 hours</w:t>
            </w:r>
          </w:p>
        </w:tc>
        <w:tc>
          <w:tcPr>
            <w:tcW w:w="3019" w:type="dxa"/>
            <w:shd w:val="clear" w:color="auto" w:fill="auto"/>
          </w:tcPr>
          <w:p w14:paraId="31C3584B" w14:textId="5AC77FC3" w:rsidR="00F7077E" w:rsidRPr="00F97829" w:rsidRDefault="00F7077E" w:rsidP="00F7077E">
            <w:pPr>
              <w:pStyle w:val="Heading2"/>
              <w:tabs>
                <w:tab w:val="left" w:pos="276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en-US" w:eastAsia="en-US"/>
              </w:rPr>
            </w:pPr>
            <w:r w:rsidRPr="00F97829">
              <w:rPr>
                <w:rFonts w:ascii="Arial" w:hAnsi="Arial" w:cs="Arial"/>
                <w:b w:val="0"/>
                <w:bCs w:val="0"/>
                <w:sz w:val="20"/>
                <w:szCs w:val="20"/>
                <w:lang w:val="en-US" w:eastAsia="en-US"/>
              </w:rPr>
              <w:t xml:space="preserve">Investigate and experiment with software functions not previously used. </w:t>
            </w:r>
          </w:p>
        </w:tc>
        <w:tc>
          <w:tcPr>
            <w:tcW w:w="1417" w:type="dxa"/>
            <w:shd w:val="clear" w:color="auto" w:fill="auto"/>
          </w:tcPr>
          <w:p w14:paraId="2E1F09EB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Self-Directed </w:t>
            </w:r>
          </w:p>
        </w:tc>
        <w:tc>
          <w:tcPr>
            <w:tcW w:w="851" w:type="dxa"/>
            <w:shd w:val="clear" w:color="auto" w:fill="auto"/>
          </w:tcPr>
          <w:p w14:paraId="77CC3996" w14:textId="71AB5E7D" w:rsidR="00F7077E" w:rsidRPr="00F97829" w:rsidRDefault="00192D42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COTR</w:t>
            </w:r>
          </w:p>
        </w:tc>
        <w:tc>
          <w:tcPr>
            <w:tcW w:w="3259" w:type="dxa"/>
            <w:shd w:val="clear" w:color="auto" w:fill="auto"/>
          </w:tcPr>
          <w:p w14:paraId="70CA18B0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97829">
              <w:rPr>
                <w:rFonts w:ascii="Arial" w:hAnsi="Arial" w:cs="Arial"/>
                <w:sz w:val="20"/>
                <w:szCs w:val="20"/>
                <w:lang w:val="en-CA" w:eastAsia="en-CA"/>
              </w:rPr>
              <w:t>Gain the skills necessary to use the software effectively.</w:t>
            </w:r>
          </w:p>
        </w:tc>
      </w:tr>
      <w:tr w:rsidR="00F7077E" w:rsidRPr="00192D42" w14:paraId="257088EE" w14:textId="77777777" w:rsidTr="00611EA3">
        <w:tc>
          <w:tcPr>
            <w:tcW w:w="804" w:type="dxa"/>
            <w:shd w:val="clear" w:color="auto" w:fill="auto"/>
          </w:tcPr>
          <w:p w14:paraId="7B276D45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3019" w:type="dxa"/>
            <w:shd w:val="clear" w:color="auto" w:fill="auto"/>
          </w:tcPr>
          <w:p w14:paraId="3297EBB3" w14:textId="5D97287D" w:rsidR="00F7077E" w:rsidRPr="00F97829" w:rsidRDefault="00F7077E" w:rsidP="00F707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Evaluate the functions for usability. </w:t>
            </w:r>
          </w:p>
        </w:tc>
        <w:tc>
          <w:tcPr>
            <w:tcW w:w="1417" w:type="dxa"/>
            <w:shd w:val="clear" w:color="auto" w:fill="auto"/>
          </w:tcPr>
          <w:p w14:paraId="093A00C8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113CA877" w14:textId="13B07E68" w:rsidR="00F7077E" w:rsidRPr="00F97829" w:rsidRDefault="00192D42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COTR</w:t>
            </w:r>
          </w:p>
        </w:tc>
        <w:tc>
          <w:tcPr>
            <w:tcW w:w="3259" w:type="dxa"/>
            <w:shd w:val="clear" w:color="auto" w:fill="auto"/>
          </w:tcPr>
          <w:p w14:paraId="5F178C5C" w14:textId="77777777" w:rsidR="00F7077E" w:rsidRPr="00F97829" w:rsidRDefault="00F7077E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Identify opportunities for integrating the software into teaching practice and learning activities to support learning outcomes.</w:t>
            </w:r>
          </w:p>
        </w:tc>
      </w:tr>
    </w:tbl>
    <w:p w14:paraId="6941CE54" w14:textId="77777777" w:rsidR="00F7077E" w:rsidRPr="00192D42" w:rsidRDefault="00F7077E" w:rsidP="00F7077E">
      <w:pPr>
        <w:rPr>
          <w:rFonts w:ascii="Arial" w:hAnsi="Arial" w:cs="Arial"/>
          <w:b/>
          <w:sz w:val="32"/>
          <w:szCs w:val="32"/>
        </w:rPr>
      </w:pPr>
    </w:p>
    <w:p w14:paraId="0C775CC2" w14:textId="162E0EEF" w:rsidR="00F7077E" w:rsidRPr="00192D42" w:rsidRDefault="009E5102">
      <w:pPr>
        <w:spacing w:after="0" w:line="240" w:lineRule="auto"/>
        <w:rPr>
          <w:rFonts w:ascii="Arial" w:hAnsi="Arial" w:cs="Arial"/>
        </w:rPr>
      </w:pPr>
      <w:r w:rsidRPr="00192D42">
        <w:rPr>
          <w:rFonts w:ascii="Arial" w:hAnsi="Arial" w:cs="Arial"/>
        </w:rPr>
        <w:br w:type="page"/>
      </w:r>
    </w:p>
    <w:p w14:paraId="2099628A" w14:textId="77777777" w:rsidR="00B45B45" w:rsidRPr="00192D42" w:rsidRDefault="00B45B45" w:rsidP="00B45B45">
      <w:pPr>
        <w:spacing w:after="0"/>
        <w:rPr>
          <w:rFonts w:ascii="Arial" w:hAnsi="Arial" w:cs="Arial"/>
          <w:b/>
          <w:sz w:val="28"/>
          <w:szCs w:val="28"/>
        </w:rPr>
      </w:pPr>
      <w:r w:rsidRPr="00192D42">
        <w:rPr>
          <w:rFonts w:ascii="Arial" w:hAnsi="Arial" w:cs="Arial"/>
          <w:b/>
          <w:sz w:val="28"/>
          <w:szCs w:val="28"/>
        </w:rPr>
        <w:lastRenderedPageBreak/>
        <w:t>PD Activity: Technology - Polling</w:t>
      </w:r>
    </w:p>
    <w:p w14:paraId="385AACC4" w14:textId="69EB133C" w:rsidR="00071294" w:rsidRPr="00192D42" w:rsidRDefault="00071294" w:rsidP="00EE2A10">
      <w:pPr>
        <w:rPr>
          <w:rFonts w:ascii="Arial" w:hAnsi="Arial" w:cs="Arial"/>
          <w:b/>
          <w:sz w:val="32"/>
          <w:szCs w:val="32"/>
        </w:rPr>
      </w:pPr>
      <w:r w:rsidRPr="00192D42">
        <w:rPr>
          <w:rFonts w:ascii="Arial" w:hAnsi="Arial" w:cs="Arial"/>
          <w:b/>
          <w:sz w:val="32"/>
          <w:szCs w:val="32"/>
        </w:rPr>
        <w:t xml:space="preserve">Level of commitment: </w:t>
      </w:r>
      <w:r w:rsidR="00453ABF" w:rsidRPr="00192D42">
        <w:rPr>
          <w:rFonts w:ascii="Arial" w:hAnsi="Arial" w:cs="Arial"/>
          <w:b/>
          <w:sz w:val="32"/>
          <w:szCs w:val="32"/>
        </w:rPr>
        <w:t xml:space="preserve">An introductory </w:t>
      </w:r>
      <w:r w:rsidR="00F910E5" w:rsidRPr="00192D42">
        <w:rPr>
          <w:rFonts w:ascii="Arial" w:hAnsi="Arial" w:cs="Arial"/>
          <w:b/>
          <w:sz w:val="32"/>
          <w:szCs w:val="32"/>
        </w:rPr>
        <w:t>taste</w:t>
      </w:r>
      <w:r w:rsidR="00475DB0" w:rsidRPr="00192D42">
        <w:rPr>
          <w:rFonts w:ascii="Arial" w:hAnsi="Arial" w:cs="Arial"/>
          <w:b/>
          <w:sz w:val="32"/>
          <w:szCs w:val="32"/>
        </w:rPr>
        <w:t xml:space="preserve"> (</w:t>
      </w:r>
      <w:r w:rsidR="00453ABF" w:rsidRPr="00192D42">
        <w:rPr>
          <w:rFonts w:ascii="Arial" w:hAnsi="Arial" w:cs="Arial"/>
          <w:b/>
          <w:sz w:val="32"/>
          <w:szCs w:val="32"/>
        </w:rPr>
        <w:t>~ ½ – 1 day</w:t>
      </w:r>
      <w:r w:rsidR="00475DB0" w:rsidRPr="00192D42">
        <w:rPr>
          <w:rFonts w:ascii="Arial" w:hAnsi="Arial" w:cs="Arial"/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019"/>
        <w:gridCol w:w="1417"/>
        <w:gridCol w:w="851"/>
        <w:gridCol w:w="3259"/>
      </w:tblGrid>
      <w:tr w:rsidR="00AF410D" w:rsidRPr="00192D42" w14:paraId="2A02226B" w14:textId="77777777" w:rsidTr="00D349F6">
        <w:tc>
          <w:tcPr>
            <w:tcW w:w="9350" w:type="dxa"/>
            <w:gridSpan w:val="5"/>
            <w:shd w:val="clear" w:color="auto" w:fill="auto"/>
          </w:tcPr>
          <w:p w14:paraId="09A29F77" w14:textId="77777777" w:rsidR="00AF410D" w:rsidRPr="00F97829" w:rsidRDefault="00AF410D" w:rsidP="00D913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PD Goal/Topic:</w:t>
            </w:r>
          </w:p>
          <w:p w14:paraId="3ECC5DEA" w14:textId="77777777" w:rsidR="00AF410D" w:rsidRPr="00F97829" w:rsidRDefault="00D349F6" w:rsidP="00D349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Develop greater awareness of </w:t>
            </w:r>
            <w:r w:rsidR="00132C1B" w:rsidRPr="00F97829">
              <w:rPr>
                <w:rFonts w:ascii="Arial" w:hAnsi="Arial" w:cs="Arial"/>
                <w:sz w:val="20"/>
                <w:szCs w:val="20"/>
                <w:lang w:val="en"/>
              </w:rPr>
              <w:t>how polling software can be used for formative assessment</w:t>
            </w:r>
            <w:r w:rsidRPr="00F97829">
              <w:rPr>
                <w:rFonts w:ascii="Arial" w:hAnsi="Arial" w:cs="Arial"/>
                <w:sz w:val="20"/>
                <w:szCs w:val="20"/>
                <w:lang w:val="en"/>
              </w:rPr>
              <w:t xml:space="preserve"> to enhance student learning</w:t>
            </w:r>
            <w:r w:rsidR="00132C1B" w:rsidRPr="00F97829">
              <w:rPr>
                <w:rFonts w:ascii="Arial" w:hAnsi="Arial" w:cs="Arial"/>
                <w:sz w:val="20"/>
                <w:szCs w:val="20"/>
                <w:lang w:val="en"/>
              </w:rPr>
              <w:t xml:space="preserve"> and to organize activities.</w:t>
            </w:r>
          </w:p>
          <w:p w14:paraId="413BB100" w14:textId="28E9AFC6" w:rsidR="00330C25" w:rsidRPr="00F97829" w:rsidRDefault="00132C1B" w:rsidP="009579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  <w:lang w:val="en"/>
              </w:rPr>
              <w:t xml:space="preserve">Gain </w:t>
            </w:r>
            <w:r w:rsidR="009579EF" w:rsidRPr="00F97829">
              <w:rPr>
                <w:rFonts w:ascii="Arial" w:hAnsi="Arial" w:cs="Arial"/>
                <w:sz w:val="20"/>
                <w:szCs w:val="20"/>
                <w:lang w:val="en"/>
              </w:rPr>
              <w:t>skills using</w:t>
            </w:r>
            <w:r w:rsidRPr="00F97829">
              <w:rPr>
                <w:rFonts w:ascii="Arial" w:hAnsi="Arial" w:cs="Arial"/>
                <w:sz w:val="20"/>
                <w:szCs w:val="20"/>
                <w:lang w:val="en"/>
              </w:rPr>
              <w:t xml:space="preserve"> the freely available polling software and tools</w:t>
            </w:r>
            <w:r w:rsidR="00330C25" w:rsidRPr="00F97829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</w:tc>
      </w:tr>
      <w:tr w:rsidR="00AF410D" w:rsidRPr="00192D42" w14:paraId="2B2E79D6" w14:textId="77777777" w:rsidTr="00D349F6">
        <w:tc>
          <w:tcPr>
            <w:tcW w:w="9350" w:type="dxa"/>
            <w:gridSpan w:val="5"/>
            <w:shd w:val="clear" w:color="auto" w:fill="auto"/>
          </w:tcPr>
          <w:p w14:paraId="2EEF3F69" w14:textId="77777777" w:rsidR="00AF410D" w:rsidRPr="00F97829" w:rsidRDefault="00AF410D" w:rsidP="00D913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Rationale</w:t>
            </w:r>
          </w:p>
          <w:p w14:paraId="2B605F23" w14:textId="3F3BD8C2" w:rsidR="00AF410D" w:rsidRPr="00F97829" w:rsidRDefault="009579EF" w:rsidP="009579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Formative assessment provides insights about a learner's current understanding which can then be used by teachers to provide the supports needed to ensure successful completion of learning outcomes.</w:t>
            </w:r>
          </w:p>
        </w:tc>
      </w:tr>
      <w:tr w:rsidR="00AF410D" w:rsidRPr="00192D42" w14:paraId="29823A21" w14:textId="77777777" w:rsidTr="00D349F6">
        <w:tc>
          <w:tcPr>
            <w:tcW w:w="9350" w:type="dxa"/>
            <w:gridSpan w:val="5"/>
            <w:shd w:val="clear" w:color="auto" w:fill="auto"/>
          </w:tcPr>
          <w:p w14:paraId="3104E275" w14:textId="77777777" w:rsidR="00AF410D" w:rsidRPr="00F97829" w:rsidRDefault="00AF410D" w:rsidP="00D913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Procedure (Detailed plan of how to accomplish your PD goals)</w:t>
            </w:r>
          </w:p>
          <w:p w14:paraId="23706292" w14:textId="50ADBE60" w:rsidR="00FD6CDF" w:rsidRPr="00F97829" w:rsidRDefault="00071294" w:rsidP="005767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Access t</w:t>
            </w:r>
            <w:r w:rsidR="00B322BF" w:rsidRPr="00F97829">
              <w:rPr>
                <w:rFonts w:ascii="Arial" w:hAnsi="Arial" w:cs="Arial"/>
                <w:sz w:val="20"/>
                <w:szCs w:val="20"/>
              </w:rPr>
              <w:t xml:space="preserve">he recommended resources, </w:t>
            </w:r>
            <w:r w:rsidR="0057678B" w:rsidRPr="00F97829">
              <w:rPr>
                <w:rFonts w:ascii="Arial" w:hAnsi="Arial" w:cs="Arial"/>
                <w:sz w:val="20"/>
                <w:szCs w:val="20"/>
              </w:rPr>
              <w:t>experiment</w:t>
            </w:r>
            <w:r w:rsidR="00B322BF" w:rsidRPr="00F9782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F97829">
              <w:rPr>
                <w:rFonts w:ascii="Arial" w:hAnsi="Arial" w:cs="Arial"/>
                <w:sz w:val="20"/>
                <w:szCs w:val="20"/>
              </w:rPr>
              <w:t>reflect</w:t>
            </w:r>
          </w:p>
        </w:tc>
      </w:tr>
      <w:tr w:rsidR="00AF410D" w:rsidRPr="00192D42" w14:paraId="484C881A" w14:textId="77777777" w:rsidTr="00525234">
        <w:tc>
          <w:tcPr>
            <w:tcW w:w="804" w:type="dxa"/>
            <w:shd w:val="clear" w:color="auto" w:fill="auto"/>
          </w:tcPr>
          <w:p w14:paraId="03FCDB95" w14:textId="77777777" w:rsidR="00AF410D" w:rsidRPr="00F97829" w:rsidRDefault="00AF410D" w:rsidP="00D9132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When</w:t>
            </w:r>
          </w:p>
        </w:tc>
        <w:tc>
          <w:tcPr>
            <w:tcW w:w="3019" w:type="dxa"/>
            <w:shd w:val="clear" w:color="auto" w:fill="auto"/>
          </w:tcPr>
          <w:p w14:paraId="1680A392" w14:textId="77777777" w:rsidR="00AF410D" w:rsidRPr="00F97829" w:rsidRDefault="00AF410D" w:rsidP="00D9132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What/Format</w:t>
            </w:r>
          </w:p>
          <w:p w14:paraId="600FD39B" w14:textId="77777777" w:rsidR="00AF410D" w:rsidRPr="00F97829" w:rsidRDefault="00AF410D" w:rsidP="00D913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97829">
              <w:rPr>
                <w:rFonts w:ascii="Arial" w:hAnsi="Arial" w:cs="Arial"/>
                <w:sz w:val="20"/>
                <w:szCs w:val="20"/>
              </w:rPr>
              <w:t>workshop</w:t>
            </w:r>
            <w:proofErr w:type="gramEnd"/>
            <w:r w:rsidRPr="00F97829">
              <w:rPr>
                <w:rFonts w:ascii="Arial" w:hAnsi="Arial" w:cs="Arial"/>
                <w:sz w:val="20"/>
                <w:szCs w:val="20"/>
              </w:rPr>
              <w:t>, model lesson, etc</w:t>
            </w:r>
            <w:r w:rsidR="00071294" w:rsidRPr="00F97829">
              <w:rPr>
                <w:rFonts w:ascii="Arial" w:hAnsi="Arial" w:cs="Arial"/>
                <w:sz w:val="20"/>
                <w:szCs w:val="20"/>
              </w:rPr>
              <w:t>.</w:t>
            </w:r>
            <w:r w:rsidRPr="00F978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A35CAA8" w14:textId="77777777" w:rsidR="00AF410D" w:rsidRPr="00F97829" w:rsidRDefault="00AF410D" w:rsidP="00D9132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Who</w:t>
            </w:r>
          </w:p>
          <w:p w14:paraId="5CAC77B4" w14:textId="77777777" w:rsidR="00AF410D" w:rsidRPr="00F97829" w:rsidRDefault="00AF410D" w:rsidP="00D913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(facilitator &amp; audience)</w:t>
            </w:r>
          </w:p>
        </w:tc>
        <w:tc>
          <w:tcPr>
            <w:tcW w:w="851" w:type="dxa"/>
            <w:shd w:val="clear" w:color="auto" w:fill="auto"/>
          </w:tcPr>
          <w:p w14:paraId="5F792B13" w14:textId="77777777" w:rsidR="00AF410D" w:rsidRPr="00F97829" w:rsidRDefault="00AF410D" w:rsidP="00D9132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Where</w:t>
            </w:r>
          </w:p>
        </w:tc>
        <w:tc>
          <w:tcPr>
            <w:tcW w:w="3259" w:type="dxa"/>
            <w:shd w:val="clear" w:color="auto" w:fill="auto"/>
          </w:tcPr>
          <w:p w14:paraId="46766D51" w14:textId="77777777" w:rsidR="00AF410D" w:rsidRPr="00F97829" w:rsidRDefault="00AF410D" w:rsidP="00D9132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Why/Rationale</w:t>
            </w:r>
          </w:p>
        </w:tc>
      </w:tr>
      <w:tr w:rsidR="00475DB0" w:rsidRPr="00192D42" w14:paraId="2BA68EEE" w14:textId="77777777" w:rsidTr="000E276E">
        <w:tc>
          <w:tcPr>
            <w:tcW w:w="9350" w:type="dxa"/>
            <w:gridSpan w:val="5"/>
            <w:shd w:val="clear" w:color="auto" w:fill="auto"/>
          </w:tcPr>
          <w:p w14:paraId="3B0E38D1" w14:textId="77777777" w:rsidR="00475DB0" w:rsidRPr="00F97829" w:rsidRDefault="00475DB0" w:rsidP="00475DB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b/>
                <w:i/>
                <w:sz w:val="20"/>
                <w:szCs w:val="20"/>
              </w:rPr>
              <w:t>Choose one or more of the following topics/resources</w:t>
            </w:r>
          </w:p>
        </w:tc>
      </w:tr>
      <w:tr w:rsidR="00AF410D" w:rsidRPr="00192D42" w14:paraId="43C5BB63" w14:textId="77777777" w:rsidTr="00134574">
        <w:trPr>
          <w:cantSplit/>
        </w:trPr>
        <w:tc>
          <w:tcPr>
            <w:tcW w:w="804" w:type="dxa"/>
            <w:shd w:val="clear" w:color="auto" w:fill="auto"/>
          </w:tcPr>
          <w:p w14:paraId="2FC6149B" w14:textId="11ADD637" w:rsidR="00AF410D" w:rsidRPr="00F97829" w:rsidRDefault="00BF5123" w:rsidP="00BF51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D349F6" w:rsidRPr="00F97829">
              <w:rPr>
                <w:rFonts w:ascii="Arial" w:hAnsi="Arial" w:cs="Arial"/>
                <w:sz w:val="20"/>
                <w:szCs w:val="20"/>
              </w:rPr>
              <w:t>hour</w:t>
            </w:r>
          </w:p>
        </w:tc>
        <w:tc>
          <w:tcPr>
            <w:tcW w:w="3019" w:type="dxa"/>
            <w:shd w:val="clear" w:color="auto" w:fill="auto"/>
          </w:tcPr>
          <w:p w14:paraId="5D115779" w14:textId="77777777" w:rsidR="00DA64C7" w:rsidRDefault="00D349F6" w:rsidP="00D349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Read professional</w:t>
            </w:r>
            <w:r w:rsidR="00330C25" w:rsidRPr="00F97829">
              <w:rPr>
                <w:rFonts w:ascii="Arial" w:hAnsi="Arial" w:cs="Arial"/>
                <w:sz w:val="20"/>
                <w:szCs w:val="20"/>
              </w:rPr>
              <w:t xml:space="preserve"> and authoritative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 literature on topic:</w:t>
            </w:r>
          </w:p>
          <w:p w14:paraId="22288495" w14:textId="77777777" w:rsidR="009E5666" w:rsidRPr="00F97829" w:rsidRDefault="009E5666" w:rsidP="00D349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621E07" w14:textId="0A14AE6D" w:rsidR="00D349F6" w:rsidRPr="00F97829" w:rsidRDefault="00BF5123" w:rsidP="00BF51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Evans, D. R., </w:t>
            </w:r>
            <w:proofErr w:type="spellStart"/>
            <w:r w:rsidRPr="00F97829">
              <w:rPr>
                <w:rFonts w:ascii="Arial" w:hAnsi="Arial" w:cs="Arial"/>
                <w:sz w:val="20"/>
                <w:szCs w:val="20"/>
              </w:rPr>
              <w:t>Zeun</w:t>
            </w:r>
            <w:proofErr w:type="spellEnd"/>
            <w:r w:rsidRPr="00F97829">
              <w:rPr>
                <w:rFonts w:ascii="Arial" w:hAnsi="Arial" w:cs="Arial"/>
                <w:sz w:val="20"/>
                <w:szCs w:val="20"/>
              </w:rPr>
              <w:t xml:space="preserve">, P., &amp; </w:t>
            </w:r>
            <w:proofErr w:type="spellStart"/>
            <w:r w:rsidRPr="00F97829">
              <w:rPr>
                <w:rFonts w:ascii="Arial" w:hAnsi="Arial" w:cs="Arial"/>
                <w:sz w:val="20"/>
                <w:szCs w:val="20"/>
              </w:rPr>
              <w:t>Stanier</w:t>
            </w:r>
            <w:proofErr w:type="spellEnd"/>
            <w:r w:rsidRPr="00F97829">
              <w:rPr>
                <w:rFonts w:ascii="Arial" w:hAnsi="Arial" w:cs="Arial"/>
                <w:sz w:val="20"/>
                <w:szCs w:val="20"/>
              </w:rPr>
              <w:t>, R. A. (2014). Motivating student learning using a formati</w:t>
            </w:r>
            <w:r w:rsidR="009E5666">
              <w:rPr>
                <w:rFonts w:ascii="Arial" w:hAnsi="Arial" w:cs="Arial"/>
                <w:sz w:val="20"/>
                <w:szCs w:val="20"/>
              </w:rPr>
              <w:t>ve assessment journey. Journal o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f Anatomy, 224(3), 296-303. doi:10.1111/joa.12117  </w:t>
            </w:r>
            <w:hyperlink r:id="rId12" w:history="1">
              <w:r w:rsidRPr="00F978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http://ezproxy.cotr.bc.ca/login?url=http://search.ebscohost.com/login.aspx?direct=true&amp;db=aph&amp;AN=94396610&amp;site=eds-live</w:t>
              </w:r>
            </w:hyperlink>
            <w:r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A26C292" w14:textId="77777777" w:rsidR="00AF410D" w:rsidRPr="00F97829" w:rsidRDefault="00D349F6" w:rsidP="00D913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5C032537" w14:textId="77777777" w:rsidR="00AF410D" w:rsidRPr="00F97829" w:rsidRDefault="00D349F6" w:rsidP="00D913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7FB7A870" w14:textId="24BFA6B4" w:rsidR="00AF410D" w:rsidRPr="00F97829" w:rsidRDefault="000441D5" w:rsidP="00D913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Gain understanding of formative assessment of learning in the context of student success.</w:t>
            </w:r>
          </w:p>
        </w:tc>
      </w:tr>
      <w:tr w:rsidR="00D349F6" w:rsidRPr="00192D42" w14:paraId="440DCF2E" w14:textId="77777777" w:rsidTr="00192D42">
        <w:trPr>
          <w:cantSplit/>
        </w:trPr>
        <w:tc>
          <w:tcPr>
            <w:tcW w:w="804" w:type="dxa"/>
            <w:shd w:val="clear" w:color="auto" w:fill="auto"/>
          </w:tcPr>
          <w:p w14:paraId="13B2919F" w14:textId="77777777" w:rsidR="00D349F6" w:rsidRPr="00F97829" w:rsidRDefault="002A6B99" w:rsidP="00D913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3019" w:type="dxa"/>
            <w:shd w:val="clear" w:color="auto" w:fill="auto"/>
          </w:tcPr>
          <w:p w14:paraId="44892D45" w14:textId="77777777" w:rsidR="00330C25" w:rsidRDefault="00330C25" w:rsidP="00330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Read professional and authoritative literature on topic:</w:t>
            </w:r>
          </w:p>
          <w:p w14:paraId="567436D5" w14:textId="77777777" w:rsidR="009E5666" w:rsidRPr="00F97829" w:rsidRDefault="009E5666" w:rsidP="00330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9A85DC" w14:textId="17B66655" w:rsidR="00D349F6" w:rsidRPr="00F97829" w:rsidRDefault="00BF5123" w:rsidP="00D349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Heinrich, E., Milne, J., &amp; Moore, M. (2009). An Investigation into E-Tool Use for Formative Assignment Assessment - Status and Recommendations. Journal Of Educational Technology &amp; Society, 12(4), 176-192.  </w:t>
            </w:r>
            <w:hyperlink r:id="rId13" w:history="1">
              <w:r w:rsidR="000441D5" w:rsidRPr="00F978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http://ezproxy.cotr.bc.ca/login?url=http://search.ebscohost.com/login.aspx?direct=true&amp;db=aph&amp;AN=44785107&amp;site=eds-live</w:t>
              </w:r>
            </w:hyperlink>
            <w:r w:rsidR="000441D5"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C0E21F1" w14:textId="77777777" w:rsidR="00D349F6" w:rsidRPr="00F97829" w:rsidRDefault="002A6B99" w:rsidP="00D913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1538C5F0" w14:textId="77777777" w:rsidR="00D349F6" w:rsidRPr="00F97829" w:rsidRDefault="002A6B99" w:rsidP="00D913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3E0E422F" w14:textId="75475C05" w:rsidR="002A6B99" w:rsidRPr="00F97829" w:rsidRDefault="00330C25" w:rsidP="00044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Gain u</w:t>
            </w:r>
            <w:r w:rsidR="002A6B99" w:rsidRPr="00F97829">
              <w:rPr>
                <w:rFonts w:ascii="Arial" w:hAnsi="Arial" w:cs="Arial"/>
                <w:sz w:val="20"/>
                <w:szCs w:val="20"/>
              </w:rPr>
              <w:t xml:space="preserve">nderstanding 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0441D5" w:rsidRPr="00F97829">
              <w:rPr>
                <w:rFonts w:ascii="Arial" w:hAnsi="Arial" w:cs="Arial"/>
                <w:sz w:val="20"/>
                <w:szCs w:val="20"/>
              </w:rPr>
              <w:t xml:space="preserve">formative </w:t>
            </w:r>
            <w:r w:rsidR="002A6B99" w:rsidRPr="00F97829">
              <w:rPr>
                <w:rFonts w:ascii="Arial" w:hAnsi="Arial" w:cs="Arial"/>
                <w:sz w:val="20"/>
                <w:szCs w:val="20"/>
              </w:rPr>
              <w:t xml:space="preserve">assessment of learning </w:t>
            </w:r>
            <w:r w:rsidR="000441D5" w:rsidRPr="00F97829">
              <w:rPr>
                <w:rFonts w:ascii="Arial" w:hAnsi="Arial" w:cs="Arial"/>
                <w:sz w:val="20"/>
                <w:szCs w:val="20"/>
              </w:rPr>
              <w:t>in the context of student success.</w:t>
            </w:r>
          </w:p>
        </w:tc>
      </w:tr>
      <w:tr w:rsidR="00330C25" w:rsidRPr="00192D42" w14:paraId="2FECBE48" w14:textId="77777777" w:rsidTr="00F97829">
        <w:trPr>
          <w:cantSplit/>
        </w:trPr>
        <w:tc>
          <w:tcPr>
            <w:tcW w:w="804" w:type="dxa"/>
            <w:shd w:val="clear" w:color="auto" w:fill="auto"/>
          </w:tcPr>
          <w:p w14:paraId="60D1E3D6" w14:textId="77777777" w:rsidR="00330C25" w:rsidRPr="00F97829" w:rsidRDefault="00330C25" w:rsidP="00D913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lastRenderedPageBreak/>
              <w:t>1 hour</w:t>
            </w:r>
          </w:p>
        </w:tc>
        <w:tc>
          <w:tcPr>
            <w:tcW w:w="3019" w:type="dxa"/>
            <w:shd w:val="clear" w:color="auto" w:fill="auto"/>
          </w:tcPr>
          <w:p w14:paraId="6F1E778F" w14:textId="11970283" w:rsidR="00475DB0" w:rsidRPr="00F97829" w:rsidRDefault="000441D5" w:rsidP="00475D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Investigate and experiment with a selection of polling software</w:t>
            </w:r>
            <w:r w:rsidR="00475DB0" w:rsidRPr="00F9782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C6C213" w14:textId="20D1BE9E" w:rsidR="00453ABF" w:rsidRPr="00F97829" w:rsidRDefault="00453ABF" w:rsidP="000441D5">
            <w:pPr>
              <w:pStyle w:val="Heading2"/>
              <w:numPr>
                <w:ilvl w:val="0"/>
                <w:numId w:val="13"/>
              </w:numPr>
              <w:tabs>
                <w:tab w:val="left" w:pos="276"/>
              </w:tabs>
              <w:ind w:left="186" w:hanging="1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Clickers (book through the library: </w:t>
            </w:r>
            <w:hyperlink r:id="rId14" w:history="1">
              <w:r w:rsidRPr="00F9782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circdesk@cotr.bc.ca</w:t>
              </w:r>
            </w:hyperlink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)</w:t>
            </w:r>
          </w:p>
          <w:p w14:paraId="65B7AF1D" w14:textId="0B4C648F" w:rsidR="000441D5" w:rsidRPr="00F97829" w:rsidRDefault="000441D5" w:rsidP="000441D5">
            <w:pPr>
              <w:pStyle w:val="Heading2"/>
              <w:numPr>
                <w:ilvl w:val="0"/>
                <w:numId w:val="13"/>
              </w:numPr>
              <w:tabs>
                <w:tab w:val="left" w:pos="276"/>
              </w:tabs>
              <w:ind w:left="186" w:hanging="1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Doodle Scheduling </w:t>
            </w:r>
            <w:hyperlink r:id="rId15" w:history="1">
              <w:r w:rsidRPr="00F9782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doodle.com/</w:t>
              </w:r>
            </w:hyperlink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</w:p>
          <w:p w14:paraId="52C5C992" w14:textId="0CBA6B3D" w:rsidR="000441D5" w:rsidRPr="00F97829" w:rsidRDefault="000441D5" w:rsidP="000441D5">
            <w:pPr>
              <w:pStyle w:val="Heading2"/>
              <w:numPr>
                <w:ilvl w:val="0"/>
                <w:numId w:val="13"/>
              </w:numPr>
              <w:tabs>
                <w:tab w:val="left" w:pos="276"/>
              </w:tabs>
              <w:ind w:left="186" w:hanging="18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>Flisti</w:t>
            </w:r>
            <w:proofErr w:type="spellEnd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16" w:history="1">
              <w:r w:rsidRPr="00F9782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flisti.com/</w:t>
              </w:r>
            </w:hyperlink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08D2BE4F" w14:textId="7F1AA773" w:rsidR="000441D5" w:rsidRPr="00F97829" w:rsidRDefault="000441D5" w:rsidP="000441D5">
            <w:pPr>
              <w:pStyle w:val="Heading2"/>
              <w:numPr>
                <w:ilvl w:val="0"/>
                <w:numId w:val="13"/>
              </w:numPr>
              <w:tabs>
                <w:tab w:val="left" w:pos="276"/>
              </w:tabs>
              <w:ind w:left="186" w:hanging="1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Moodle Choice </w:t>
            </w:r>
          </w:p>
          <w:p w14:paraId="17DB8F21" w14:textId="13A624F5" w:rsidR="000441D5" w:rsidRPr="00F97829" w:rsidRDefault="000441D5" w:rsidP="000441D5">
            <w:pPr>
              <w:pStyle w:val="Heading2"/>
              <w:numPr>
                <w:ilvl w:val="0"/>
                <w:numId w:val="13"/>
              </w:numPr>
              <w:tabs>
                <w:tab w:val="left" w:pos="276"/>
              </w:tabs>
              <w:ind w:left="186" w:hanging="18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>PollEverywhere</w:t>
            </w:r>
            <w:proofErr w:type="spellEnd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17" w:history="1">
              <w:r w:rsidRPr="00F9782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www.polleverywhere.com/</w:t>
              </w:r>
            </w:hyperlink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  <w:p w14:paraId="5D0EA1D4" w14:textId="3DDE35FD" w:rsidR="000441D5" w:rsidRPr="00F97829" w:rsidRDefault="000441D5" w:rsidP="000441D5">
            <w:pPr>
              <w:pStyle w:val="Heading2"/>
              <w:numPr>
                <w:ilvl w:val="0"/>
                <w:numId w:val="13"/>
              </w:numPr>
              <w:tabs>
                <w:tab w:val="left" w:pos="276"/>
              </w:tabs>
              <w:ind w:left="186" w:hanging="18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>Snacktools</w:t>
            </w:r>
            <w:proofErr w:type="spellEnd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18" w:history="1">
              <w:r w:rsidRPr="00F9782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www.snacktools.com</w:t>
              </w:r>
            </w:hyperlink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15632EBD" w14:textId="217ABC08" w:rsidR="000441D5" w:rsidRPr="00F97829" w:rsidRDefault="000441D5" w:rsidP="000441D5">
            <w:pPr>
              <w:pStyle w:val="Heading2"/>
              <w:numPr>
                <w:ilvl w:val="0"/>
                <w:numId w:val="13"/>
              </w:numPr>
              <w:tabs>
                <w:tab w:val="left" w:pos="276"/>
              </w:tabs>
              <w:ind w:left="186" w:hanging="1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Survey Monkey </w:t>
            </w:r>
            <w:hyperlink r:id="rId19" w:history="1">
              <w:r w:rsidRPr="00F9782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www.surveymonkey.com/</w:t>
              </w:r>
            </w:hyperlink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1716091B" w14:textId="0454DE5C" w:rsidR="00330C25" w:rsidRPr="00F97829" w:rsidRDefault="000441D5" w:rsidP="000441D5">
            <w:pPr>
              <w:pStyle w:val="Heading2"/>
              <w:numPr>
                <w:ilvl w:val="0"/>
                <w:numId w:val="13"/>
              </w:numPr>
              <w:tabs>
                <w:tab w:val="left" w:pos="276"/>
              </w:tabs>
              <w:ind w:left="186" w:hanging="1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Additional polling tolls are listed here: </w:t>
            </w:r>
            <w:hyperlink r:id="rId20" w:history="1">
              <w:r w:rsidRPr="00F9782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www.educatorstechnology.com/2012/05/15-great-free-and-easy-survey-polls.html</w:t>
              </w:r>
            </w:hyperlink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43680050" w14:textId="77777777" w:rsidR="00330C25" w:rsidRPr="00F97829" w:rsidRDefault="00330C25" w:rsidP="00D913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Self-Directed </w:t>
            </w:r>
          </w:p>
        </w:tc>
        <w:tc>
          <w:tcPr>
            <w:tcW w:w="851" w:type="dxa"/>
            <w:shd w:val="clear" w:color="auto" w:fill="auto"/>
          </w:tcPr>
          <w:p w14:paraId="07E0DD0D" w14:textId="77777777" w:rsidR="00330C25" w:rsidRPr="00F97829" w:rsidRDefault="00330C25" w:rsidP="00D913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588CE2FC" w14:textId="48920A45" w:rsidR="00330C25" w:rsidRPr="00F97829" w:rsidRDefault="00BF3F24" w:rsidP="00BF3F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97829">
              <w:rPr>
                <w:rFonts w:ascii="Arial" w:hAnsi="Arial" w:cs="Arial"/>
                <w:sz w:val="20"/>
                <w:szCs w:val="20"/>
                <w:lang w:val="en-CA" w:eastAsia="en-CA"/>
              </w:rPr>
              <w:t>G</w:t>
            </w:r>
            <w:r w:rsidR="000441D5" w:rsidRPr="00F97829">
              <w:rPr>
                <w:rFonts w:ascii="Arial" w:hAnsi="Arial" w:cs="Arial"/>
                <w:sz w:val="20"/>
                <w:szCs w:val="20"/>
                <w:lang w:val="en-CA" w:eastAsia="en-CA"/>
              </w:rPr>
              <w:t>ain the skills necessary to use</w:t>
            </w:r>
            <w:r w:rsidRPr="00F97829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the polling software effectively.</w:t>
            </w:r>
          </w:p>
        </w:tc>
      </w:tr>
      <w:tr w:rsidR="00071294" w:rsidRPr="00192D42" w14:paraId="5B14EA73" w14:textId="77777777" w:rsidTr="00525234">
        <w:tc>
          <w:tcPr>
            <w:tcW w:w="804" w:type="dxa"/>
            <w:shd w:val="clear" w:color="auto" w:fill="auto"/>
          </w:tcPr>
          <w:p w14:paraId="284C96BE" w14:textId="2B41C1D1" w:rsidR="00071294" w:rsidRPr="00F97829" w:rsidRDefault="00071294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3019" w:type="dxa"/>
            <w:shd w:val="clear" w:color="auto" w:fill="auto"/>
          </w:tcPr>
          <w:p w14:paraId="2F17FB31" w14:textId="6E3D07CE" w:rsidR="00071294" w:rsidRPr="00F97829" w:rsidRDefault="00BF3F24" w:rsidP="00BF3F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Evaluate the software for usability and compliance with BC privacy legislation.</w:t>
            </w:r>
            <w:r w:rsidR="00071294"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60C4178" w14:textId="77777777" w:rsidR="00071294" w:rsidRPr="00F97829" w:rsidRDefault="00071294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5F387B0C" w14:textId="77777777" w:rsidR="00071294" w:rsidRPr="00F97829" w:rsidRDefault="00071294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14D56F20" w14:textId="36616B76" w:rsidR="00071294" w:rsidRPr="00F97829" w:rsidRDefault="000441D5" w:rsidP="00044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Identify opportunities for </w:t>
            </w:r>
            <w:r w:rsidR="00071294" w:rsidRPr="00F97829">
              <w:rPr>
                <w:rFonts w:ascii="Arial" w:hAnsi="Arial" w:cs="Arial"/>
                <w:sz w:val="20"/>
                <w:szCs w:val="20"/>
              </w:rPr>
              <w:t xml:space="preserve">integrating </w:t>
            </w:r>
            <w:r w:rsidRPr="00F97829">
              <w:rPr>
                <w:rFonts w:ascii="Arial" w:hAnsi="Arial" w:cs="Arial"/>
                <w:sz w:val="20"/>
                <w:szCs w:val="20"/>
              </w:rPr>
              <w:t>polling into</w:t>
            </w:r>
            <w:r w:rsidR="00071294" w:rsidRPr="00F97829">
              <w:rPr>
                <w:rFonts w:ascii="Arial" w:hAnsi="Arial" w:cs="Arial"/>
                <w:sz w:val="20"/>
                <w:szCs w:val="20"/>
              </w:rPr>
              <w:t xml:space="preserve"> the classroom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 for assessment </w:t>
            </w:r>
            <w:r w:rsidR="00BF3F24" w:rsidRPr="00F97829">
              <w:rPr>
                <w:rFonts w:ascii="Arial" w:hAnsi="Arial" w:cs="Arial"/>
                <w:sz w:val="20"/>
                <w:szCs w:val="20"/>
              </w:rPr>
              <w:t xml:space="preserve">and/or organizational </w:t>
            </w:r>
            <w:r w:rsidRPr="00F97829">
              <w:rPr>
                <w:rFonts w:ascii="Arial" w:hAnsi="Arial" w:cs="Arial"/>
                <w:sz w:val="20"/>
                <w:szCs w:val="20"/>
              </w:rPr>
              <w:t>purposes</w:t>
            </w:r>
            <w:r w:rsidR="00071294" w:rsidRPr="00F978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C733716" w14:textId="77777777" w:rsidR="00AF410D" w:rsidRPr="00192D42" w:rsidRDefault="00AF410D" w:rsidP="00EE2A10">
      <w:pPr>
        <w:rPr>
          <w:rFonts w:ascii="Arial" w:hAnsi="Arial" w:cs="Arial"/>
        </w:rPr>
      </w:pPr>
    </w:p>
    <w:p w14:paraId="7B1523C0" w14:textId="77777777" w:rsidR="00475DB0" w:rsidRPr="00192D42" w:rsidRDefault="00475DB0">
      <w:pPr>
        <w:spacing w:after="0" w:line="240" w:lineRule="auto"/>
        <w:rPr>
          <w:rFonts w:ascii="Arial" w:hAnsi="Arial" w:cs="Arial"/>
        </w:rPr>
      </w:pPr>
      <w:r w:rsidRPr="00192D42">
        <w:rPr>
          <w:rFonts w:ascii="Arial" w:hAnsi="Arial" w:cs="Arial"/>
        </w:rPr>
        <w:br w:type="page"/>
      </w:r>
    </w:p>
    <w:p w14:paraId="75097801" w14:textId="24908F47" w:rsidR="008F1D43" w:rsidRPr="00192D42" w:rsidRDefault="008F1D43" w:rsidP="008F1D43">
      <w:pPr>
        <w:spacing w:after="0"/>
        <w:rPr>
          <w:rFonts w:ascii="Arial" w:hAnsi="Arial" w:cs="Arial"/>
          <w:b/>
          <w:sz w:val="28"/>
          <w:szCs w:val="28"/>
        </w:rPr>
      </w:pPr>
      <w:r w:rsidRPr="00192D42">
        <w:rPr>
          <w:rFonts w:ascii="Arial" w:hAnsi="Arial" w:cs="Arial"/>
          <w:b/>
          <w:sz w:val="28"/>
          <w:szCs w:val="28"/>
        </w:rPr>
        <w:lastRenderedPageBreak/>
        <w:t xml:space="preserve">PD Activity: </w:t>
      </w:r>
      <w:r w:rsidR="00453ABF" w:rsidRPr="00192D42">
        <w:rPr>
          <w:rFonts w:ascii="Arial" w:hAnsi="Arial" w:cs="Arial"/>
          <w:b/>
          <w:sz w:val="28"/>
          <w:szCs w:val="28"/>
        </w:rPr>
        <w:t xml:space="preserve"> Technology - Flowcharts, Mind Maps &amp; Other Diagrams</w:t>
      </w:r>
    </w:p>
    <w:p w14:paraId="074DB6ED" w14:textId="29F29408" w:rsidR="008F1D43" w:rsidRPr="00192D42" w:rsidRDefault="008F1D43" w:rsidP="008F1D43">
      <w:pPr>
        <w:rPr>
          <w:rFonts w:ascii="Arial" w:hAnsi="Arial" w:cs="Arial"/>
          <w:b/>
          <w:sz w:val="32"/>
          <w:szCs w:val="32"/>
        </w:rPr>
      </w:pPr>
      <w:r w:rsidRPr="00192D42">
        <w:rPr>
          <w:rFonts w:ascii="Arial" w:hAnsi="Arial" w:cs="Arial"/>
          <w:b/>
          <w:sz w:val="32"/>
          <w:szCs w:val="32"/>
        </w:rPr>
        <w:t xml:space="preserve">Level of commitment: </w:t>
      </w:r>
      <w:r w:rsidR="00453ABF" w:rsidRPr="00192D42">
        <w:rPr>
          <w:rFonts w:ascii="Arial" w:hAnsi="Arial" w:cs="Arial"/>
          <w:b/>
          <w:sz w:val="32"/>
          <w:szCs w:val="32"/>
        </w:rPr>
        <w:t>An introductory taste (~ ½ – 1 day)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019"/>
        <w:gridCol w:w="1417"/>
        <w:gridCol w:w="851"/>
        <w:gridCol w:w="3259"/>
      </w:tblGrid>
      <w:tr w:rsidR="00134574" w:rsidRPr="00192D42" w14:paraId="018BEB0C" w14:textId="77777777" w:rsidTr="000E276E">
        <w:tc>
          <w:tcPr>
            <w:tcW w:w="9350" w:type="dxa"/>
            <w:gridSpan w:val="5"/>
            <w:shd w:val="clear" w:color="auto" w:fill="auto"/>
          </w:tcPr>
          <w:p w14:paraId="73483886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PD Goal/Topic:</w:t>
            </w:r>
          </w:p>
          <w:p w14:paraId="34AD6C35" w14:textId="671E8C8F" w:rsidR="00134574" w:rsidRPr="00F97829" w:rsidRDefault="00134574" w:rsidP="000E27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Develop greater awareness of </w:t>
            </w:r>
            <w:r w:rsidRPr="00F97829">
              <w:rPr>
                <w:rFonts w:ascii="Arial" w:hAnsi="Arial" w:cs="Arial"/>
                <w:sz w:val="20"/>
                <w:szCs w:val="20"/>
                <w:lang w:val="en"/>
              </w:rPr>
              <w:t>how flowcharts, mind mapping, and similar tools can be used demonstrate connectivity and processes, to encourage collaboration, to enhance student engagement.</w:t>
            </w:r>
          </w:p>
          <w:p w14:paraId="7C1D0D15" w14:textId="5B861FBE" w:rsidR="00134574" w:rsidRPr="00F97829" w:rsidRDefault="00134574" w:rsidP="003E50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  <w:lang w:val="en"/>
              </w:rPr>
              <w:t>Gain skills using freely available Web 2.0 tools.</w:t>
            </w:r>
          </w:p>
        </w:tc>
      </w:tr>
      <w:tr w:rsidR="00134574" w:rsidRPr="00192D42" w14:paraId="3FB1EE22" w14:textId="77777777" w:rsidTr="000E276E">
        <w:tc>
          <w:tcPr>
            <w:tcW w:w="9350" w:type="dxa"/>
            <w:gridSpan w:val="5"/>
            <w:shd w:val="clear" w:color="auto" w:fill="auto"/>
          </w:tcPr>
          <w:p w14:paraId="6FC4EE1E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Rationale</w:t>
            </w:r>
          </w:p>
          <w:p w14:paraId="70EFEF08" w14:textId="3BB2DF68" w:rsidR="00134574" w:rsidRPr="00F97829" w:rsidRDefault="003E5089" w:rsidP="00F35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Visual aids</w:t>
            </w:r>
            <w:r w:rsidR="00134574" w:rsidRPr="00F97829">
              <w:rPr>
                <w:rFonts w:ascii="Arial" w:hAnsi="Arial" w:cs="Arial"/>
                <w:sz w:val="20"/>
                <w:szCs w:val="20"/>
              </w:rPr>
              <w:t xml:space="preserve"> provide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 more immediate learning opportunities and can be used to engage students and stimulate discussion; such aids can also be made available to students to encourage collaboration and independent learning </w:t>
            </w:r>
            <w:r w:rsidR="00F35DBC" w:rsidRPr="00F97829">
              <w:rPr>
                <w:rFonts w:ascii="Arial" w:hAnsi="Arial" w:cs="Arial"/>
                <w:sz w:val="20"/>
                <w:szCs w:val="20"/>
              </w:rPr>
              <w:t>making</w:t>
            </w:r>
            <w:r w:rsidR="00134574" w:rsidRPr="00F97829">
              <w:rPr>
                <w:rFonts w:ascii="Arial" w:hAnsi="Arial" w:cs="Arial"/>
                <w:sz w:val="20"/>
                <w:szCs w:val="20"/>
              </w:rPr>
              <w:t xml:space="preserve"> successful completion of learning outcomes</w:t>
            </w:r>
            <w:r w:rsidR="00F35DBC" w:rsidRPr="00F97829">
              <w:rPr>
                <w:rFonts w:ascii="Arial" w:hAnsi="Arial" w:cs="Arial"/>
                <w:sz w:val="20"/>
                <w:szCs w:val="20"/>
              </w:rPr>
              <w:t xml:space="preserve"> more probable</w:t>
            </w:r>
            <w:r w:rsidR="00134574" w:rsidRPr="00F978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4574" w:rsidRPr="00192D42" w14:paraId="51636327" w14:textId="77777777" w:rsidTr="000E276E">
        <w:tc>
          <w:tcPr>
            <w:tcW w:w="9350" w:type="dxa"/>
            <w:gridSpan w:val="5"/>
            <w:shd w:val="clear" w:color="auto" w:fill="auto"/>
          </w:tcPr>
          <w:p w14:paraId="28095B4E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Procedure (Detailed plan of how to accomplish your PD goals)</w:t>
            </w:r>
          </w:p>
          <w:p w14:paraId="0A0087B8" w14:textId="77777777" w:rsidR="00134574" w:rsidRPr="00F97829" w:rsidRDefault="00134574" w:rsidP="000E27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Access the recommended resources, experiment and reflect</w:t>
            </w:r>
          </w:p>
        </w:tc>
      </w:tr>
      <w:tr w:rsidR="00134574" w:rsidRPr="00192D42" w14:paraId="13025FEF" w14:textId="77777777" w:rsidTr="000E276E">
        <w:tc>
          <w:tcPr>
            <w:tcW w:w="804" w:type="dxa"/>
            <w:shd w:val="clear" w:color="auto" w:fill="auto"/>
          </w:tcPr>
          <w:p w14:paraId="6CDFA9AE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When</w:t>
            </w:r>
          </w:p>
        </w:tc>
        <w:tc>
          <w:tcPr>
            <w:tcW w:w="3019" w:type="dxa"/>
            <w:shd w:val="clear" w:color="auto" w:fill="auto"/>
          </w:tcPr>
          <w:p w14:paraId="5B7D623C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What/Format</w:t>
            </w:r>
          </w:p>
          <w:p w14:paraId="742E7288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97829">
              <w:rPr>
                <w:rFonts w:ascii="Arial" w:hAnsi="Arial" w:cs="Arial"/>
                <w:sz w:val="20"/>
                <w:szCs w:val="20"/>
              </w:rPr>
              <w:t>workshop</w:t>
            </w:r>
            <w:proofErr w:type="gramEnd"/>
            <w:r w:rsidRPr="00F97829">
              <w:rPr>
                <w:rFonts w:ascii="Arial" w:hAnsi="Arial" w:cs="Arial"/>
                <w:sz w:val="20"/>
                <w:szCs w:val="20"/>
              </w:rPr>
              <w:t>, model lesson, etc.)</w:t>
            </w:r>
          </w:p>
        </w:tc>
        <w:tc>
          <w:tcPr>
            <w:tcW w:w="1417" w:type="dxa"/>
            <w:shd w:val="clear" w:color="auto" w:fill="auto"/>
          </w:tcPr>
          <w:p w14:paraId="34ECCA56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Who</w:t>
            </w:r>
          </w:p>
          <w:p w14:paraId="7B1B13B0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(facilitator &amp; audience)</w:t>
            </w:r>
          </w:p>
        </w:tc>
        <w:tc>
          <w:tcPr>
            <w:tcW w:w="851" w:type="dxa"/>
            <w:shd w:val="clear" w:color="auto" w:fill="auto"/>
          </w:tcPr>
          <w:p w14:paraId="58CF4DF5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Where</w:t>
            </w:r>
          </w:p>
        </w:tc>
        <w:tc>
          <w:tcPr>
            <w:tcW w:w="3259" w:type="dxa"/>
            <w:shd w:val="clear" w:color="auto" w:fill="auto"/>
          </w:tcPr>
          <w:p w14:paraId="23EE9622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Why/Rationale</w:t>
            </w:r>
          </w:p>
        </w:tc>
      </w:tr>
      <w:tr w:rsidR="00134574" w:rsidRPr="00192D42" w14:paraId="3F720E13" w14:textId="77777777" w:rsidTr="000E276E">
        <w:tc>
          <w:tcPr>
            <w:tcW w:w="9350" w:type="dxa"/>
            <w:gridSpan w:val="5"/>
            <w:shd w:val="clear" w:color="auto" w:fill="auto"/>
          </w:tcPr>
          <w:p w14:paraId="5D271589" w14:textId="77777777" w:rsidR="00134574" w:rsidRPr="00F97829" w:rsidRDefault="00134574" w:rsidP="000E27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b/>
                <w:i/>
                <w:sz w:val="20"/>
                <w:szCs w:val="20"/>
              </w:rPr>
              <w:t>Choose one or more of the following topics/resources</w:t>
            </w:r>
          </w:p>
        </w:tc>
      </w:tr>
      <w:tr w:rsidR="00134574" w:rsidRPr="00192D42" w14:paraId="6376F883" w14:textId="77777777" w:rsidTr="000E276E">
        <w:trPr>
          <w:cantSplit/>
        </w:trPr>
        <w:tc>
          <w:tcPr>
            <w:tcW w:w="804" w:type="dxa"/>
            <w:shd w:val="clear" w:color="auto" w:fill="auto"/>
          </w:tcPr>
          <w:p w14:paraId="1592B88F" w14:textId="58306012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2 hours</w:t>
            </w:r>
          </w:p>
        </w:tc>
        <w:tc>
          <w:tcPr>
            <w:tcW w:w="3019" w:type="dxa"/>
            <w:shd w:val="clear" w:color="auto" w:fill="auto"/>
          </w:tcPr>
          <w:p w14:paraId="38BF0EA1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Read professional and authoritative literature on topic:</w:t>
            </w:r>
          </w:p>
          <w:p w14:paraId="0338E563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A117AC" w14:textId="658A854F" w:rsidR="00134574" w:rsidRPr="00F97829" w:rsidRDefault="00134574" w:rsidP="00A34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The library reference staff</w:t>
            </w:r>
            <w:r w:rsidR="00A3478C"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" w:history="1">
              <w:r w:rsidR="00A3478C" w:rsidRPr="00F97829">
                <w:rPr>
                  <w:rStyle w:val="Hyperlink"/>
                  <w:rFonts w:ascii="Arial" w:hAnsi="Arial" w:cs="Arial"/>
                  <w:sz w:val="20"/>
                  <w:szCs w:val="20"/>
                </w:rPr>
                <w:t>library@cotr.bc.ca</w:t>
              </w:r>
            </w:hyperlink>
            <w:r w:rsidR="00A3478C"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478C" w:rsidRPr="00F97829">
              <w:rPr>
                <w:rFonts w:ascii="Arial" w:hAnsi="Arial" w:cs="Arial"/>
                <w:sz w:val="20"/>
                <w:szCs w:val="20"/>
              </w:rPr>
              <w:t>can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 help identify appropriate resources depending on your particular focus.</w:t>
            </w:r>
          </w:p>
        </w:tc>
        <w:tc>
          <w:tcPr>
            <w:tcW w:w="1417" w:type="dxa"/>
            <w:shd w:val="clear" w:color="auto" w:fill="auto"/>
          </w:tcPr>
          <w:p w14:paraId="0315EB84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7AF8EC1C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3A86E11D" w14:textId="36C57CAE" w:rsidR="00134574" w:rsidRPr="00F97829" w:rsidRDefault="00134574" w:rsidP="00646C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Gain understanding of how your particular focus</w:t>
            </w:r>
            <w:r w:rsidR="00646CD9" w:rsidRPr="00F97829">
              <w:rPr>
                <w:rFonts w:ascii="Arial" w:hAnsi="Arial" w:cs="Arial"/>
                <w:sz w:val="20"/>
                <w:szCs w:val="20"/>
              </w:rPr>
              <w:t xml:space="preserve"> (collaboration, presentation skills, process demonstration, engagement, etc.)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CD9" w:rsidRPr="00F97829">
              <w:rPr>
                <w:rFonts w:ascii="Arial" w:hAnsi="Arial" w:cs="Arial"/>
                <w:sz w:val="20"/>
                <w:szCs w:val="20"/>
              </w:rPr>
              <w:t>supports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 student success.</w:t>
            </w:r>
          </w:p>
        </w:tc>
      </w:tr>
      <w:tr w:rsidR="00134574" w:rsidRPr="00192D42" w14:paraId="25AD4CD7" w14:textId="77777777" w:rsidTr="000E276E">
        <w:tc>
          <w:tcPr>
            <w:tcW w:w="804" w:type="dxa"/>
            <w:shd w:val="clear" w:color="auto" w:fill="auto"/>
          </w:tcPr>
          <w:p w14:paraId="4A75D322" w14:textId="0E0A1B48" w:rsidR="00134574" w:rsidRPr="00F97829" w:rsidRDefault="00646CD9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2</w:t>
            </w:r>
            <w:r w:rsidR="00134574" w:rsidRPr="00F97829">
              <w:rPr>
                <w:rFonts w:ascii="Arial" w:hAnsi="Arial" w:cs="Arial"/>
                <w:sz w:val="20"/>
                <w:szCs w:val="20"/>
              </w:rPr>
              <w:t xml:space="preserve"> hour</w:t>
            </w:r>
          </w:p>
        </w:tc>
        <w:tc>
          <w:tcPr>
            <w:tcW w:w="3019" w:type="dxa"/>
            <w:shd w:val="clear" w:color="auto" w:fill="auto"/>
          </w:tcPr>
          <w:p w14:paraId="2531A88E" w14:textId="34C551BA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Investigate and experiment with a selection of software:</w:t>
            </w:r>
          </w:p>
          <w:p w14:paraId="0108BEC5" w14:textId="641741BC" w:rsidR="00646CD9" w:rsidRPr="00F97829" w:rsidRDefault="00646CD9" w:rsidP="00646CD9">
            <w:pPr>
              <w:pStyle w:val="Heading2"/>
              <w:numPr>
                <w:ilvl w:val="0"/>
                <w:numId w:val="13"/>
              </w:numPr>
              <w:tabs>
                <w:tab w:val="left" w:pos="276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>Cacoo</w:t>
            </w:r>
            <w:proofErr w:type="spellEnd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 </w:t>
            </w:r>
            <w:hyperlink r:id="rId22" w:history="1">
              <w:r w:rsidRPr="00F9782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cacoo.com</w:t>
              </w:r>
            </w:hyperlink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478B2B1C" w14:textId="4076E957" w:rsidR="00646CD9" w:rsidRPr="00F97829" w:rsidRDefault="00646CD9" w:rsidP="00646CD9">
            <w:pPr>
              <w:pStyle w:val="Heading2"/>
              <w:numPr>
                <w:ilvl w:val="0"/>
                <w:numId w:val="13"/>
              </w:numPr>
              <w:tabs>
                <w:tab w:val="left" w:pos="276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>Draw Io</w:t>
            </w: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 </w:t>
            </w:r>
            <w:hyperlink r:id="rId23" w:history="1">
              <w:r w:rsidRPr="00F9782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www.draw.io</w:t>
              </w:r>
            </w:hyperlink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  <w:p w14:paraId="4101BD12" w14:textId="6B348B89" w:rsidR="00646CD9" w:rsidRPr="00F97829" w:rsidRDefault="00646CD9" w:rsidP="00646CD9">
            <w:pPr>
              <w:pStyle w:val="Heading2"/>
              <w:numPr>
                <w:ilvl w:val="0"/>
                <w:numId w:val="13"/>
              </w:numPr>
              <w:tabs>
                <w:tab w:val="left" w:pos="276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Lucid Chart </w:t>
            </w:r>
            <w:hyperlink r:id="rId24" w:history="1">
              <w:r w:rsidRPr="00F9782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www.lucidchart.com</w:t>
              </w:r>
            </w:hyperlink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  <w:p w14:paraId="2E27FB0B" w14:textId="63B8E3DF" w:rsidR="00134574" w:rsidRPr="00F97829" w:rsidRDefault="00646CD9" w:rsidP="00646CD9">
            <w:pPr>
              <w:pStyle w:val="Heading2"/>
              <w:numPr>
                <w:ilvl w:val="0"/>
                <w:numId w:val="13"/>
              </w:numPr>
              <w:tabs>
                <w:tab w:val="left" w:pos="276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Bubbl.us   </w:t>
            </w:r>
            <w:hyperlink r:id="rId25" w:history="1">
              <w:r w:rsidRPr="00F9782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bubbl.us</w:t>
              </w:r>
            </w:hyperlink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  <w:r w:rsidR="00134574"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ED6A59E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Self-Directed </w:t>
            </w:r>
          </w:p>
        </w:tc>
        <w:tc>
          <w:tcPr>
            <w:tcW w:w="851" w:type="dxa"/>
            <w:shd w:val="clear" w:color="auto" w:fill="auto"/>
          </w:tcPr>
          <w:p w14:paraId="1B9C8953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5F4CF058" w14:textId="10DD2BBC" w:rsidR="00134574" w:rsidRPr="00F97829" w:rsidRDefault="00134574" w:rsidP="00646C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97829">
              <w:rPr>
                <w:rFonts w:ascii="Arial" w:hAnsi="Arial" w:cs="Arial"/>
                <w:sz w:val="20"/>
                <w:szCs w:val="20"/>
                <w:lang w:val="en-CA" w:eastAsia="en-CA"/>
              </w:rPr>
              <w:t>Gain the skills necessary to use the software effectively.</w:t>
            </w:r>
          </w:p>
        </w:tc>
      </w:tr>
      <w:tr w:rsidR="00134574" w:rsidRPr="00192D42" w14:paraId="33D784B2" w14:textId="77777777" w:rsidTr="000E276E">
        <w:tc>
          <w:tcPr>
            <w:tcW w:w="804" w:type="dxa"/>
            <w:shd w:val="clear" w:color="auto" w:fill="auto"/>
          </w:tcPr>
          <w:p w14:paraId="0469AB07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3019" w:type="dxa"/>
            <w:shd w:val="clear" w:color="auto" w:fill="auto"/>
          </w:tcPr>
          <w:p w14:paraId="64D2D3A1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Evaluate the software for usability and compliance with BC privacy legislation. </w:t>
            </w:r>
          </w:p>
        </w:tc>
        <w:tc>
          <w:tcPr>
            <w:tcW w:w="1417" w:type="dxa"/>
            <w:shd w:val="clear" w:color="auto" w:fill="auto"/>
          </w:tcPr>
          <w:p w14:paraId="070DA826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31F8796C" w14:textId="77777777" w:rsidR="00134574" w:rsidRPr="00F97829" w:rsidRDefault="00134574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2456DFE1" w14:textId="4D04FA63" w:rsidR="00134574" w:rsidRPr="00F97829" w:rsidRDefault="00134574" w:rsidP="00646C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Identify opportunities for integrating </w:t>
            </w:r>
            <w:r w:rsidR="00646CD9" w:rsidRPr="00F97829">
              <w:rPr>
                <w:rFonts w:ascii="Arial" w:hAnsi="Arial" w:cs="Arial"/>
                <w:sz w:val="20"/>
                <w:szCs w:val="20"/>
              </w:rPr>
              <w:t>the software into teaching practice an</w:t>
            </w:r>
            <w:r w:rsidR="00837C1D" w:rsidRPr="00F97829">
              <w:rPr>
                <w:rFonts w:ascii="Arial" w:hAnsi="Arial" w:cs="Arial"/>
                <w:sz w:val="20"/>
                <w:szCs w:val="20"/>
              </w:rPr>
              <w:t>d learning activities to improve</w:t>
            </w:r>
            <w:r w:rsidR="00646CD9" w:rsidRPr="00F97829">
              <w:rPr>
                <w:rFonts w:ascii="Arial" w:hAnsi="Arial" w:cs="Arial"/>
                <w:sz w:val="20"/>
                <w:szCs w:val="20"/>
              </w:rPr>
              <w:t xml:space="preserve"> learning outcomes</w:t>
            </w:r>
            <w:r w:rsidR="00813411" w:rsidRPr="00F978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F8C06EE" w14:textId="77777777" w:rsidR="00134574" w:rsidRPr="00192D42" w:rsidRDefault="00134574" w:rsidP="008F1D43">
      <w:pPr>
        <w:rPr>
          <w:rFonts w:ascii="Arial" w:hAnsi="Arial" w:cs="Arial"/>
          <w:b/>
          <w:sz w:val="32"/>
          <w:szCs w:val="32"/>
        </w:rPr>
      </w:pPr>
    </w:p>
    <w:p w14:paraId="4A5112FB" w14:textId="77777777" w:rsidR="00475DB0" w:rsidRPr="00192D42" w:rsidRDefault="00475DB0" w:rsidP="00EE2A10">
      <w:pPr>
        <w:rPr>
          <w:rFonts w:ascii="Arial" w:hAnsi="Arial" w:cs="Arial"/>
        </w:rPr>
      </w:pPr>
    </w:p>
    <w:p w14:paraId="53093774" w14:textId="77777777" w:rsidR="009A7235" w:rsidRPr="00192D42" w:rsidRDefault="009A723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92D42">
        <w:rPr>
          <w:rFonts w:ascii="Arial" w:hAnsi="Arial" w:cs="Arial"/>
          <w:b/>
          <w:sz w:val="28"/>
          <w:szCs w:val="28"/>
        </w:rPr>
        <w:br w:type="page"/>
      </w:r>
    </w:p>
    <w:p w14:paraId="2B9E8B9B" w14:textId="2E5E3B71" w:rsidR="009A7235" w:rsidRPr="00192D42" w:rsidRDefault="009A7235" w:rsidP="009A7235">
      <w:pPr>
        <w:spacing w:after="0"/>
        <w:rPr>
          <w:rFonts w:ascii="Arial" w:hAnsi="Arial" w:cs="Arial"/>
          <w:b/>
          <w:sz w:val="28"/>
          <w:szCs w:val="28"/>
        </w:rPr>
      </w:pPr>
      <w:r w:rsidRPr="00192D42">
        <w:rPr>
          <w:rFonts w:ascii="Arial" w:hAnsi="Arial" w:cs="Arial"/>
          <w:b/>
          <w:sz w:val="28"/>
          <w:szCs w:val="28"/>
        </w:rPr>
        <w:lastRenderedPageBreak/>
        <w:t>PD Activity:  Technology – Advanced PowerPoint</w:t>
      </w:r>
    </w:p>
    <w:p w14:paraId="7C5E855C" w14:textId="10C388BC" w:rsidR="009A7235" w:rsidRPr="00192D42" w:rsidRDefault="009A7235" w:rsidP="009A7235">
      <w:pPr>
        <w:rPr>
          <w:rFonts w:ascii="Arial" w:hAnsi="Arial" w:cs="Arial"/>
          <w:b/>
          <w:sz w:val="32"/>
          <w:szCs w:val="32"/>
        </w:rPr>
      </w:pPr>
      <w:r w:rsidRPr="00192D42">
        <w:rPr>
          <w:rFonts w:ascii="Arial" w:hAnsi="Arial" w:cs="Arial"/>
          <w:b/>
          <w:sz w:val="32"/>
          <w:szCs w:val="32"/>
        </w:rPr>
        <w:t>Level of commitment: An introductory taste (~1 day)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019"/>
        <w:gridCol w:w="1417"/>
        <w:gridCol w:w="851"/>
        <w:gridCol w:w="3259"/>
      </w:tblGrid>
      <w:tr w:rsidR="009A7235" w:rsidRPr="00192D42" w14:paraId="5770C29B" w14:textId="77777777" w:rsidTr="000E276E">
        <w:tc>
          <w:tcPr>
            <w:tcW w:w="9350" w:type="dxa"/>
            <w:gridSpan w:val="5"/>
            <w:shd w:val="clear" w:color="auto" w:fill="auto"/>
          </w:tcPr>
          <w:p w14:paraId="512F0246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PD Goal/Topic:</w:t>
            </w:r>
          </w:p>
          <w:p w14:paraId="5879E5C6" w14:textId="05988F6D" w:rsidR="009A7235" w:rsidRPr="00F97829" w:rsidRDefault="00837C1D" w:rsidP="00AB37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To develop PowerPoint presentations </w:t>
            </w:r>
            <w:proofErr w:type="gramStart"/>
            <w:r w:rsidRPr="00F97829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AB3769" w:rsidRPr="00F97829"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 w:rsidR="00AB3769" w:rsidRPr="00F97829">
              <w:rPr>
                <w:rFonts w:ascii="Arial" w:hAnsi="Arial" w:cs="Arial"/>
                <w:sz w:val="20"/>
                <w:szCs w:val="20"/>
              </w:rPr>
              <w:t xml:space="preserve"> more dynamic and</w:t>
            </w:r>
            <w:r w:rsidR="009A7235" w:rsidRPr="00F97829">
              <w:rPr>
                <w:rFonts w:ascii="Arial" w:hAnsi="Arial" w:cs="Arial"/>
                <w:sz w:val="20"/>
                <w:szCs w:val="20"/>
                <w:lang w:val="en"/>
              </w:rPr>
              <w:t xml:space="preserve"> encourage student engagement.</w:t>
            </w:r>
          </w:p>
        </w:tc>
      </w:tr>
      <w:tr w:rsidR="009A7235" w:rsidRPr="00192D42" w14:paraId="03A3357D" w14:textId="77777777" w:rsidTr="000E276E">
        <w:tc>
          <w:tcPr>
            <w:tcW w:w="9350" w:type="dxa"/>
            <w:gridSpan w:val="5"/>
            <w:shd w:val="clear" w:color="auto" w:fill="auto"/>
          </w:tcPr>
          <w:p w14:paraId="1BE6A0CF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Rationale</w:t>
            </w:r>
          </w:p>
          <w:p w14:paraId="79B3D945" w14:textId="1D586960" w:rsidR="009A7235" w:rsidRPr="00F97829" w:rsidRDefault="00EF68B2" w:rsidP="00811B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Student engagement with course content is necessary to ensure learning outcomes are met; poorly designed and presented PowerPoint can result in disengaged students and learning outcomes not being met.</w:t>
            </w:r>
          </w:p>
        </w:tc>
      </w:tr>
      <w:tr w:rsidR="009A7235" w:rsidRPr="00192D42" w14:paraId="0E095DAC" w14:textId="77777777" w:rsidTr="000E276E">
        <w:tc>
          <w:tcPr>
            <w:tcW w:w="9350" w:type="dxa"/>
            <w:gridSpan w:val="5"/>
            <w:shd w:val="clear" w:color="auto" w:fill="auto"/>
          </w:tcPr>
          <w:p w14:paraId="2747B4FC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Procedure (Detailed plan of how to accomplish your PD goals)</w:t>
            </w:r>
          </w:p>
          <w:p w14:paraId="04F6E059" w14:textId="77777777" w:rsidR="009A7235" w:rsidRPr="00F97829" w:rsidRDefault="009A7235" w:rsidP="000E27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Access the recommended resources, experiment and reflect</w:t>
            </w:r>
          </w:p>
        </w:tc>
      </w:tr>
      <w:tr w:rsidR="009A7235" w:rsidRPr="00192D42" w14:paraId="16F47A5A" w14:textId="77777777" w:rsidTr="000E276E">
        <w:tc>
          <w:tcPr>
            <w:tcW w:w="804" w:type="dxa"/>
            <w:shd w:val="clear" w:color="auto" w:fill="auto"/>
          </w:tcPr>
          <w:p w14:paraId="185B50D3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When</w:t>
            </w:r>
          </w:p>
        </w:tc>
        <w:tc>
          <w:tcPr>
            <w:tcW w:w="3019" w:type="dxa"/>
            <w:shd w:val="clear" w:color="auto" w:fill="auto"/>
          </w:tcPr>
          <w:p w14:paraId="0238711E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What/Format</w:t>
            </w:r>
          </w:p>
          <w:p w14:paraId="4A5843CB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97829">
              <w:rPr>
                <w:rFonts w:ascii="Arial" w:hAnsi="Arial" w:cs="Arial"/>
                <w:sz w:val="20"/>
                <w:szCs w:val="20"/>
              </w:rPr>
              <w:t>workshop</w:t>
            </w:r>
            <w:proofErr w:type="gramEnd"/>
            <w:r w:rsidRPr="00F97829">
              <w:rPr>
                <w:rFonts w:ascii="Arial" w:hAnsi="Arial" w:cs="Arial"/>
                <w:sz w:val="20"/>
                <w:szCs w:val="20"/>
              </w:rPr>
              <w:t>, model lesson, etc.)</w:t>
            </w:r>
          </w:p>
        </w:tc>
        <w:tc>
          <w:tcPr>
            <w:tcW w:w="1417" w:type="dxa"/>
            <w:shd w:val="clear" w:color="auto" w:fill="auto"/>
          </w:tcPr>
          <w:p w14:paraId="372DAFEB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Who</w:t>
            </w:r>
          </w:p>
          <w:p w14:paraId="6EC2ADCC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(facilitator &amp; audience)</w:t>
            </w:r>
          </w:p>
        </w:tc>
        <w:tc>
          <w:tcPr>
            <w:tcW w:w="851" w:type="dxa"/>
            <w:shd w:val="clear" w:color="auto" w:fill="auto"/>
          </w:tcPr>
          <w:p w14:paraId="3D926CBC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Where</w:t>
            </w:r>
          </w:p>
        </w:tc>
        <w:tc>
          <w:tcPr>
            <w:tcW w:w="3259" w:type="dxa"/>
            <w:shd w:val="clear" w:color="auto" w:fill="auto"/>
          </w:tcPr>
          <w:p w14:paraId="35624B6E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Why/Rationale</w:t>
            </w:r>
          </w:p>
        </w:tc>
      </w:tr>
      <w:tr w:rsidR="009A7235" w:rsidRPr="00192D42" w14:paraId="6493B76D" w14:textId="77777777" w:rsidTr="000E276E">
        <w:tc>
          <w:tcPr>
            <w:tcW w:w="9350" w:type="dxa"/>
            <w:gridSpan w:val="5"/>
            <w:shd w:val="clear" w:color="auto" w:fill="auto"/>
          </w:tcPr>
          <w:p w14:paraId="3C069BCC" w14:textId="77777777" w:rsidR="009A7235" w:rsidRPr="00F97829" w:rsidRDefault="009A7235" w:rsidP="000E27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b/>
                <w:i/>
                <w:sz w:val="20"/>
                <w:szCs w:val="20"/>
              </w:rPr>
              <w:t>Choose one or more of the following topics/resources</w:t>
            </w:r>
          </w:p>
        </w:tc>
      </w:tr>
      <w:tr w:rsidR="009A7235" w:rsidRPr="00192D42" w14:paraId="4722EE7E" w14:textId="77777777" w:rsidTr="000E276E">
        <w:trPr>
          <w:cantSplit/>
        </w:trPr>
        <w:tc>
          <w:tcPr>
            <w:tcW w:w="804" w:type="dxa"/>
            <w:shd w:val="clear" w:color="auto" w:fill="auto"/>
          </w:tcPr>
          <w:p w14:paraId="11F0B408" w14:textId="35020640" w:rsidR="009A7235" w:rsidRPr="00F97829" w:rsidRDefault="00AB3769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9A7235" w:rsidRPr="00F97829">
              <w:rPr>
                <w:rFonts w:ascii="Arial" w:hAnsi="Arial" w:cs="Arial"/>
                <w:sz w:val="20"/>
                <w:szCs w:val="20"/>
              </w:rPr>
              <w:t>hour</w:t>
            </w:r>
          </w:p>
        </w:tc>
        <w:tc>
          <w:tcPr>
            <w:tcW w:w="3019" w:type="dxa"/>
            <w:shd w:val="clear" w:color="auto" w:fill="auto"/>
          </w:tcPr>
          <w:p w14:paraId="5A374BCE" w14:textId="36AB2143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Read professional and authoritative literature </w:t>
            </w:r>
            <w:r w:rsidR="00AB3769" w:rsidRPr="00F97829">
              <w:rPr>
                <w:rFonts w:ascii="Arial" w:hAnsi="Arial" w:cs="Arial"/>
                <w:sz w:val="20"/>
                <w:szCs w:val="20"/>
              </w:rPr>
              <w:t>about why basic PowerPoint presentations tend to result in disengaged learners and hinder learning</w:t>
            </w:r>
            <w:r w:rsidRPr="00F9782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6400D2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8029BF" w14:textId="1327D870" w:rsidR="009A7235" w:rsidRPr="00F97829" w:rsidRDefault="00AB3769" w:rsidP="00AB37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Smith, K. L. (2014). Effective User of PowerPoint.  University of Central Florida. </w:t>
            </w:r>
            <w:hyperlink r:id="rId26" w:history="1">
              <w:r w:rsidRPr="00F978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http://fctl.ucf.edu/TeachingAndLearningResources/Technology/PowerPoint/index.php</w:t>
              </w:r>
            </w:hyperlink>
            <w:r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0CE335D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319572B8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4D5EC11A" w14:textId="60187B75" w:rsidR="009A7235" w:rsidRPr="00F97829" w:rsidRDefault="009A7235" w:rsidP="00AB37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Gain understanding of how </w:t>
            </w:r>
            <w:r w:rsidR="00AB3769" w:rsidRPr="00F97829">
              <w:rPr>
                <w:rFonts w:ascii="Arial" w:hAnsi="Arial" w:cs="Arial"/>
                <w:sz w:val="20"/>
                <w:szCs w:val="20"/>
              </w:rPr>
              <w:t>poorly designed and presented PowerPoint presentations can result in disengaged students.</w:t>
            </w:r>
          </w:p>
        </w:tc>
      </w:tr>
      <w:tr w:rsidR="00AB3769" w:rsidRPr="00192D42" w14:paraId="1052D859" w14:textId="77777777" w:rsidTr="000E276E">
        <w:tc>
          <w:tcPr>
            <w:tcW w:w="804" w:type="dxa"/>
            <w:shd w:val="clear" w:color="auto" w:fill="auto"/>
          </w:tcPr>
          <w:p w14:paraId="268D3837" w14:textId="0657067C" w:rsidR="00AB3769" w:rsidRPr="00F97829" w:rsidRDefault="00AB3769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3019" w:type="dxa"/>
            <w:shd w:val="clear" w:color="auto" w:fill="auto"/>
          </w:tcPr>
          <w:p w14:paraId="06721AAF" w14:textId="77777777" w:rsidR="00AB3769" w:rsidRPr="00F97829" w:rsidRDefault="00AB3769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Read professional and authoritative literature about why basic PowerPoint presentations tend to result in disengaged learners and hinder learning:</w:t>
            </w:r>
          </w:p>
          <w:p w14:paraId="627670F5" w14:textId="77777777" w:rsidR="00AB3769" w:rsidRPr="00F97829" w:rsidRDefault="00AB3769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B24C88" w14:textId="0CDA4B40" w:rsidR="00AB3769" w:rsidRPr="00F97829" w:rsidRDefault="00AB3769" w:rsidP="000F6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Jones, A. M. (20</w:t>
            </w:r>
            <w:r w:rsidR="000F633E" w:rsidRPr="00F97829">
              <w:rPr>
                <w:rFonts w:ascii="Arial" w:hAnsi="Arial" w:cs="Arial"/>
                <w:sz w:val="20"/>
                <w:szCs w:val="20"/>
              </w:rPr>
              <w:t>03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0F633E" w:rsidRPr="00F97829">
              <w:rPr>
                <w:rFonts w:ascii="Arial" w:hAnsi="Arial" w:cs="Arial"/>
                <w:sz w:val="20"/>
                <w:szCs w:val="20"/>
              </w:rPr>
              <w:t>The use and abuse of PowerPoint in Teaching and Learning in the Life Sciences: A Personal Overview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F633E" w:rsidRPr="00F97829">
              <w:rPr>
                <w:rFonts w:ascii="Arial" w:hAnsi="Arial" w:cs="Arial"/>
                <w:sz w:val="20"/>
                <w:szCs w:val="20"/>
              </w:rPr>
              <w:t xml:space="preserve">Dundee, Scotland: University of Dundee. </w:t>
            </w:r>
            <w:hyperlink r:id="rId27" w:history="1">
              <w:r w:rsidR="000F633E" w:rsidRPr="00F978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https://www.csun.edu/science/ref/presentation/powerpoint/powerpoint_use_abuse.pdf</w:t>
              </w:r>
            </w:hyperlink>
            <w:r w:rsidR="000F633E"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D2EB9DF" w14:textId="2861A2F3" w:rsidR="00AB3769" w:rsidRPr="00F97829" w:rsidRDefault="00AB3769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649D9041" w14:textId="44B51F51" w:rsidR="00AB3769" w:rsidRPr="00F97829" w:rsidRDefault="00AB3769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0BB3EB34" w14:textId="41A587C9" w:rsidR="00AB3769" w:rsidRPr="00F97829" w:rsidRDefault="00AB3769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Gain understanding of how poorly designed and presented PowerPoint presentations can result in disengaged students.</w:t>
            </w:r>
          </w:p>
        </w:tc>
      </w:tr>
      <w:tr w:rsidR="00AB3769" w:rsidRPr="00192D42" w14:paraId="511E6C45" w14:textId="77777777" w:rsidTr="00B45B45">
        <w:trPr>
          <w:cantSplit/>
        </w:trPr>
        <w:tc>
          <w:tcPr>
            <w:tcW w:w="804" w:type="dxa"/>
            <w:shd w:val="clear" w:color="auto" w:fill="auto"/>
          </w:tcPr>
          <w:p w14:paraId="22242EC4" w14:textId="4EF6CA37" w:rsidR="00AB3769" w:rsidRPr="00F97829" w:rsidRDefault="000F633E" w:rsidP="000F6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AB3769" w:rsidRPr="00F97829">
              <w:rPr>
                <w:rFonts w:ascii="Arial" w:hAnsi="Arial" w:cs="Arial"/>
                <w:sz w:val="20"/>
                <w:szCs w:val="20"/>
              </w:rPr>
              <w:t xml:space="preserve"> hour</w:t>
            </w:r>
            <w:r w:rsidRPr="00F9782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19" w:type="dxa"/>
            <w:shd w:val="clear" w:color="auto" w:fill="auto"/>
          </w:tcPr>
          <w:p w14:paraId="6122EA9F" w14:textId="40A50B2C" w:rsidR="00AB3769" w:rsidRPr="00F97829" w:rsidRDefault="000F633E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Review the available tutorials and experiment with the PowerPoint features identified</w:t>
            </w:r>
            <w:r w:rsidR="00AB3769" w:rsidRPr="00F9782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9A2331" w14:textId="257EA233" w:rsidR="00AB3769" w:rsidRPr="00F97829" w:rsidRDefault="000F633E" w:rsidP="003F6E8E">
            <w:pPr>
              <w:pStyle w:val="Heading2"/>
              <w:numPr>
                <w:ilvl w:val="0"/>
                <w:numId w:val="4"/>
              </w:numPr>
              <w:tabs>
                <w:tab w:val="left" w:pos="276"/>
              </w:tabs>
              <w:ind w:left="186" w:hanging="18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Lynda.com </w:t>
            </w:r>
            <w:r w:rsidR="003F6E8E"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End"/>
            <w:r w:rsidR="00C2548B">
              <w:fldChar w:fldCharType="begin"/>
            </w:r>
            <w:r w:rsidR="00C2548B">
              <w:instrText xml:space="preserve"> HYPERLINK "http://library.cotr.bc.ca/lynda.com.aspx" </w:instrText>
            </w:r>
            <w:r w:rsidR="00C2548B">
              <w:fldChar w:fldCharType="separate"/>
            </w:r>
            <w:r w:rsidR="003F6E8E" w:rsidRPr="00F97829">
              <w:rPr>
                <w:rStyle w:val="Hyperlink"/>
                <w:rFonts w:ascii="Arial" w:hAnsi="Arial" w:cs="Arial"/>
                <w:b w:val="0"/>
                <w:sz w:val="20"/>
                <w:szCs w:val="20"/>
              </w:rPr>
              <w:t>http://library.cotr.bc.ca/lynda.com.aspx</w:t>
            </w:r>
            <w:r w:rsidR="00C2548B">
              <w:rPr>
                <w:rStyle w:val="Hyperlink"/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3F6E8E"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(contact library reference desk </w:t>
            </w:r>
            <w:hyperlink r:id="rId28" w:history="1">
              <w:r w:rsidRPr="00F9782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library@cotr.bc.ca</w:t>
              </w:r>
            </w:hyperlink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for login)</w:t>
            </w:r>
          </w:p>
          <w:p w14:paraId="58E90B80" w14:textId="77777777" w:rsidR="003F6E8E" w:rsidRPr="00F97829" w:rsidRDefault="003F6E8E" w:rsidP="003F6E8E">
            <w:pPr>
              <w:pStyle w:val="Heading2"/>
              <w:numPr>
                <w:ilvl w:val="0"/>
                <w:numId w:val="4"/>
              </w:numPr>
              <w:tabs>
                <w:tab w:val="left" w:pos="276"/>
              </w:tabs>
              <w:ind w:left="186" w:hanging="1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PowerPoint 2013: Advanced Presentation Options.  GCF: LearnFree.org. </w:t>
            </w:r>
            <w:hyperlink r:id="rId29" w:history="1">
              <w:r w:rsidRPr="00F9782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http://www.gcflearnfree.org/powerpoint2013/32</w:t>
              </w:r>
            </w:hyperlink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63D540E8" w14:textId="3EB54278" w:rsidR="003F6E8E" w:rsidRPr="00F97829" w:rsidRDefault="003F6E8E" w:rsidP="003F6E8E">
            <w:pPr>
              <w:pStyle w:val="Heading2"/>
              <w:numPr>
                <w:ilvl w:val="0"/>
                <w:numId w:val="4"/>
              </w:numPr>
              <w:tabs>
                <w:tab w:val="left" w:pos="276"/>
              </w:tabs>
              <w:ind w:left="186" w:hanging="1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PowerPoint Spice (blog). </w:t>
            </w:r>
            <w:hyperlink r:id="rId30" w:history="1">
              <w:r w:rsidRPr="00F9782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https://powerpointspice.wordpress.com/</w:t>
              </w:r>
            </w:hyperlink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727EAB6" w14:textId="77777777" w:rsidR="00AB3769" w:rsidRPr="00F97829" w:rsidRDefault="00AB3769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Self-Directed </w:t>
            </w:r>
          </w:p>
        </w:tc>
        <w:tc>
          <w:tcPr>
            <w:tcW w:w="851" w:type="dxa"/>
            <w:shd w:val="clear" w:color="auto" w:fill="auto"/>
          </w:tcPr>
          <w:p w14:paraId="21640736" w14:textId="77777777" w:rsidR="00AB3769" w:rsidRPr="00F97829" w:rsidRDefault="00AB3769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157553D9" w14:textId="15A00C3E" w:rsidR="00AB3769" w:rsidRPr="00F97829" w:rsidRDefault="00AB3769" w:rsidP="000F63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97829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Gain </w:t>
            </w:r>
            <w:r w:rsidR="000F633E" w:rsidRPr="00F97829">
              <w:rPr>
                <w:rFonts w:ascii="Arial" w:hAnsi="Arial" w:cs="Arial"/>
                <w:sz w:val="20"/>
                <w:szCs w:val="20"/>
                <w:lang w:val="en-CA" w:eastAsia="en-CA"/>
              </w:rPr>
              <w:t>the skills necessary to create effective and engaging PowerPoint presentations</w:t>
            </w:r>
            <w:r w:rsidRPr="00F97829">
              <w:rPr>
                <w:rFonts w:ascii="Arial" w:hAnsi="Arial" w:cs="Arial"/>
                <w:sz w:val="20"/>
                <w:szCs w:val="20"/>
                <w:lang w:val="en-CA" w:eastAsia="en-CA"/>
              </w:rPr>
              <w:t>.</w:t>
            </w:r>
          </w:p>
        </w:tc>
      </w:tr>
      <w:tr w:rsidR="00AB3769" w:rsidRPr="00192D42" w14:paraId="6A4B61AE" w14:textId="77777777" w:rsidTr="000E276E">
        <w:tc>
          <w:tcPr>
            <w:tcW w:w="804" w:type="dxa"/>
            <w:shd w:val="clear" w:color="auto" w:fill="auto"/>
          </w:tcPr>
          <w:p w14:paraId="172C7500" w14:textId="020EBE09" w:rsidR="00AB3769" w:rsidRPr="00F97829" w:rsidRDefault="000F633E" w:rsidP="000F63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2</w:t>
            </w:r>
            <w:r w:rsidR="00AB3769" w:rsidRPr="00F97829">
              <w:rPr>
                <w:rFonts w:ascii="Arial" w:hAnsi="Arial" w:cs="Arial"/>
                <w:sz w:val="20"/>
                <w:szCs w:val="20"/>
              </w:rPr>
              <w:t xml:space="preserve"> hour</w:t>
            </w:r>
            <w:r w:rsidRPr="00F9782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19" w:type="dxa"/>
            <w:shd w:val="clear" w:color="auto" w:fill="auto"/>
          </w:tcPr>
          <w:p w14:paraId="1F9143FD" w14:textId="08067C25" w:rsidR="00AB3769" w:rsidRPr="00F97829" w:rsidRDefault="000F633E" w:rsidP="000F63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Revise</w:t>
            </w:r>
            <w:r w:rsidR="00AB3769"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829">
              <w:rPr>
                <w:rFonts w:ascii="Arial" w:hAnsi="Arial" w:cs="Arial"/>
                <w:sz w:val="20"/>
                <w:szCs w:val="20"/>
              </w:rPr>
              <w:t>an existing PowerPoint presentation to make it more effective.</w:t>
            </w:r>
          </w:p>
        </w:tc>
        <w:tc>
          <w:tcPr>
            <w:tcW w:w="1417" w:type="dxa"/>
            <w:shd w:val="clear" w:color="auto" w:fill="auto"/>
          </w:tcPr>
          <w:p w14:paraId="22EA0339" w14:textId="77777777" w:rsidR="00AB3769" w:rsidRPr="00F97829" w:rsidRDefault="00AB3769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068A7209" w14:textId="77777777" w:rsidR="00AB3769" w:rsidRPr="00F97829" w:rsidRDefault="00AB3769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08456BF6" w14:textId="3E637183" w:rsidR="00AB3769" w:rsidRPr="00F97829" w:rsidRDefault="000F633E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Demonstrate mastery of the more advanced PowerPoint options and understanding of the concepts needed to create engaging presentations.</w:t>
            </w:r>
          </w:p>
        </w:tc>
      </w:tr>
    </w:tbl>
    <w:p w14:paraId="68EF3B95" w14:textId="77777777" w:rsidR="009A7235" w:rsidRPr="00192D42" w:rsidRDefault="009A7235" w:rsidP="009A7235">
      <w:pPr>
        <w:rPr>
          <w:rFonts w:ascii="Arial" w:hAnsi="Arial" w:cs="Arial"/>
          <w:b/>
          <w:sz w:val="32"/>
          <w:szCs w:val="32"/>
        </w:rPr>
      </w:pPr>
    </w:p>
    <w:p w14:paraId="741FE638" w14:textId="7B9B8A9D" w:rsidR="009A7235" w:rsidRPr="00192D42" w:rsidRDefault="00B50A61" w:rsidP="009A7235">
      <w:pPr>
        <w:spacing w:after="0"/>
        <w:rPr>
          <w:rFonts w:ascii="Arial" w:hAnsi="Arial" w:cs="Arial"/>
          <w:b/>
          <w:sz w:val="28"/>
          <w:szCs w:val="28"/>
        </w:rPr>
      </w:pPr>
      <w:r w:rsidRPr="00192D42">
        <w:rPr>
          <w:rFonts w:ascii="Arial" w:hAnsi="Arial" w:cs="Arial"/>
          <w:b/>
          <w:sz w:val="28"/>
          <w:szCs w:val="28"/>
        </w:rPr>
        <w:br w:type="page"/>
      </w:r>
      <w:r w:rsidR="009A7235" w:rsidRPr="00192D42">
        <w:rPr>
          <w:rFonts w:ascii="Arial" w:hAnsi="Arial" w:cs="Arial"/>
          <w:b/>
          <w:sz w:val="28"/>
          <w:szCs w:val="28"/>
        </w:rPr>
        <w:lastRenderedPageBreak/>
        <w:t>PD Activity:  Technology – Mobile Learning</w:t>
      </w:r>
    </w:p>
    <w:p w14:paraId="06CFF7F2" w14:textId="77777777" w:rsidR="009A7235" w:rsidRPr="00192D42" w:rsidRDefault="009A7235" w:rsidP="009A7235">
      <w:pPr>
        <w:rPr>
          <w:rFonts w:ascii="Arial" w:hAnsi="Arial" w:cs="Arial"/>
          <w:b/>
          <w:sz w:val="32"/>
          <w:szCs w:val="32"/>
        </w:rPr>
      </w:pPr>
      <w:r w:rsidRPr="00192D42">
        <w:rPr>
          <w:rFonts w:ascii="Arial" w:hAnsi="Arial" w:cs="Arial"/>
          <w:b/>
          <w:sz w:val="32"/>
          <w:szCs w:val="32"/>
        </w:rPr>
        <w:t>Level of commitment: An introductory taste (~ ½ – 1 day)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019"/>
        <w:gridCol w:w="1417"/>
        <w:gridCol w:w="851"/>
        <w:gridCol w:w="3259"/>
      </w:tblGrid>
      <w:tr w:rsidR="009A7235" w:rsidRPr="00192D42" w14:paraId="72BE4994" w14:textId="77777777" w:rsidTr="000E276E">
        <w:tc>
          <w:tcPr>
            <w:tcW w:w="9350" w:type="dxa"/>
            <w:gridSpan w:val="5"/>
            <w:shd w:val="clear" w:color="auto" w:fill="auto"/>
          </w:tcPr>
          <w:p w14:paraId="7367AD4B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PD Goal/Topic:</w:t>
            </w:r>
          </w:p>
          <w:p w14:paraId="42DB50F9" w14:textId="7C6B3D61" w:rsidR="009A7235" w:rsidRPr="00F97829" w:rsidRDefault="009A7235" w:rsidP="00A715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Develop greater awareness of </w:t>
            </w:r>
            <w:r w:rsidRPr="00F97829">
              <w:rPr>
                <w:rFonts w:ascii="Arial" w:hAnsi="Arial" w:cs="Arial"/>
                <w:sz w:val="20"/>
                <w:szCs w:val="20"/>
                <w:lang w:val="en"/>
              </w:rPr>
              <w:t xml:space="preserve">how </w:t>
            </w:r>
            <w:r w:rsidR="00A715A5" w:rsidRPr="00F97829">
              <w:rPr>
                <w:rFonts w:ascii="Arial" w:hAnsi="Arial" w:cs="Arial"/>
                <w:sz w:val="20"/>
                <w:szCs w:val="20"/>
                <w:lang w:val="en"/>
              </w:rPr>
              <w:t>mobile learning is being used to enhance learning and increase learning opportunities</w:t>
            </w:r>
            <w:r w:rsidRPr="00F97829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</w:tc>
      </w:tr>
      <w:tr w:rsidR="009A7235" w:rsidRPr="00192D42" w14:paraId="6EE96830" w14:textId="77777777" w:rsidTr="000E276E">
        <w:tc>
          <w:tcPr>
            <w:tcW w:w="9350" w:type="dxa"/>
            <w:gridSpan w:val="5"/>
            <w:shd w:val="clear" w:color="auto" w:fill="auto"/>
          </w:tcPr>
          <w:p w14:paraId="0919ACE7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Rationale</w:t>
            </w:r>
          </w:p>
          <w:p w14:paraId="390AD064" w14:textId="69D1261B" w:rsidR="009A7235" w:rsidRPr="00F97829" w:rsidRDefault="00A715A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 technology has become ubiquitous and</w:t>
            </w:r>
            <w:r w:rsidR="00811B25" w:rsidRPr="00F97829">
              <w:rPr>
                <w:rFonts w:ascii="Arial" w:hAnsi="Arial" w:cs="Arial"/>
                <w:sz w:val="20"/>
                <w:szCs w:val="20"/>
              </w:rPr>
              <w:t xml:space="preserve"> it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 has considerable potential to expand learning opportunities for students and make those opportunities more effective.</w:t>
            </w:r>
          </w:p>
        </w:tc>
      </w:tr>
      <w:tr w:rsidR="009A7235" w:rsidRPr="00192D42" w14:paraId="6B0E27C8" w14:textId="77777777" w:rsidTr="000E276E">
        <w:tc>
          <w:tcPr>
            <w:tcW w:w="9350" w:type="dxa"/>
            <w:gridSpan w:val="5"/>
            <w:shd w:val="clear" w:color="auto" w:fill="auto"/>
          </w:tcPr>
          <w:p w14:paraId="0B4EEDCE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Procedure (Detailed plan of how to accomplish your PD goals)</w:t>
            </w:r>
          </w:p>
          <w:p w14:paraId="6E05AEC2" w14:textId="77777777" w:rsidR="009A7235" w:rsidRPr="00F97829" w:rsidRDefault="009A7235" w:rsidP="000E27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Access the recommended resources, experiment and reflect</w:t>
            </w:r>
          </w:p>
        </w:tc>
      </w:tr>
      <w:tr w:rsidR="009A7235" w:rsidRPr="00192D42" w14:paraId="6A2BF7C6" w14:textId="77777777" w:rsidTr="000E276E">
        <w:tc>
          <w:tcPr>
            <w:tcW w:w="804" w:type="dxa"/>
            <w:shd w:val="clear" w:color="auto" w:fill="auto"/>
          </w:tcPr>
          <w:p w14:paraId="191925A9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When</w:t>
            </w:r>
          </w:p>
        </w:tc>
        <w:tc>
          <w:tcPr>
            <w:tcW w:w="3019" w:type="dxa"/>
            <w:shd w:val="clear" w:color="auto" w:fill="auto"/>
          </w:tcPr>
          <w:p w14:paraId="74C67D90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What/Format</w:t>
            </w:r>
          </w:p>
          <w:p w14:paraId="7DCBEDDA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97829">
              <w:rPr>
                <w:rFonts w:ascii="Arial" w:hAnsi="Arial" w:cs="Arial"/>
                <w:sz w:val="20"/>
                <w:szCs w:val="20"/>
              </w:rPr>
              <w:t>workshop</w:t>
            </w:r>
            <w:proofErr w:type="gramEnd"/>
            <w:r w:rsidRPr="00F97829">
              <w:rPr>
                <w:rFonts w:ascii="Arial" w:hAnsi="Arial" w:cs="Arial"/>
                <w:sz w:val="20"/>
                <w:szCs w:val="20"/>
              </w:rPr>
              <w:t>, model lesson, etc.)</w:t>
            </w:r>
          </w:p>
        </w:tc>
        <w:tc>
          <w:tcPr>
            <w:tcW w:w="1417" w:type="dxa"/>
            <w:shd w:val="clear" w:color="auto" w:fill="auto"/>
          </w:tcPr>
          <w:p w14:paraId="1370BDCF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Who</w:t>
            </w:r>
          </w:p>
          <w:p w14:paraId="672E5A2E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(facilitator &amp; audience)</w:t>
            </w:r>
          </w:p>
        </w:tc>
        <w:tc>
          <w:tcPr>
            <w:tcW w:w="851" w:type="dxa"/>
            <w:shd w:val="clear" w:color="auto" w:fill="auto"/>
          </w:tcPr>
          <w:p w14:paraId="78468873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Where</w:t>
            </w:r>
          </w:p>
        </w:tc>
        <w:tc>
          <w:tcPr>
            <w:tcW w:w="3259" w:type="dxa"/>
            <w:shd w:val="clear" w:color="auto" w:fill="auto"/>
          </w:tcPr>
          <w:p w14:paraId="44ED99A4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Why/Rationale</w:t>
            </w:r>
          </w:p>
        </w:tc>
      </w:tr>
      <w:tr w:rsidR="009A7235" w:rsidRPr="00192D42" w14:paraId="69F1B569" w14:textId="77777777" w:rsidTr="000E276E">
        <w:tc>
          <w:tcPr>
            <w:tcW w:w="9350" w:type="dxa"/>
            <w:gridSpan w:val="5"/>
            <w:shd w:val="clear" w:color="auto" w:fill="auto"/>
          </w:tcPr>
          <w:p w14:paraId="33CD66E9" w14:textId="77777777" w:rsidR="009A7235" w:rsidRPr="00F97829" w:rsidRDefault="009A7235" w:rsidP="000E27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b/>
                <w:i/>
                <w:sz w:val="20"/>
                <w:szCs w:val="20"/>
              </w:rPr>
              <w:t>Choose one or more of the following topics/resources</w:t>
            </w:r>
          </w:p>
        </w:tc>
      </w:tr>
      <w:tr w:rsidR="00C132CB" w:rsidRPr="00192D42" w14:paraId="4B0BE12F" w14:textId="77777777" w:rsidTr="000E276E">
        <w:trPr>
          <w:cantSplit/>
        </w:trPr>
        <w:tc>
          <w:tcPr>
            <w:tcW w:w="804" w:type="dxa"/>
            <w:shd w:val="clear" w:color="auto" w:fill="auto"/>
          </w:tcPr>
          <w:p w14:paraId="60A86DAB" w14:textId="0CAE8D7D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3019" w:type="dxa"/>
            <w:shd w:val="clear" w:color="auto" w:fill="auto"/>
          </w:tcPr>
          <w:p w14:paraId="2DAE75D5" w14:textId="77777777" w:rsidR="00C132CB" w:rsidRPr="00F97829" w:rsidRDefault="00C132CB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Read professional and authoritative literature on topic:</w:t>
            </w:r>
          </w:p>
          <w:p w14:paraId="18EB45EC" w14:textId="77777777" w:rsidR="00C132CB" w:rsidRPr="00F97829" w:rsidRDefault="00C132CB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E62489" w14:textId="30E3B940" w:rsidR="00C132CB" w:rsidRPr="00F97829" w:rsidRDefault="00DC2532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Ally, M. (2009). Mobile </w:t>
            </w:r>
            <w:proofErr w:type="gramStart"/>
            <w:r w:rsidRPr="00F97829">
              <w:rPr>
                <w:rFonts w:ascii="Arial" w:hAnsi="Arial" w:cs="Arial"/>
                <w:sz w:val="20"/>
                <w:szCs w:val="20"/>
              </w:rPr>
              <w:t>Learning :</w:t>
            </w:r>
            <w:proofErr w:type="gramEnd"/>
            <w:r w:rsidRPr="00F97829">
              <w:rPr>
                <w:rFonts w:ascii="Arial" w:hAnsi="Arial" w:cs="Arial"/>
                <w:sz w:val="20"/>
                <w:szCs w:val="20"/>
              </w:rPr>
              <w:t xml:space="preserve"> Transforming the Delivery of Education and Training. Edmonton: AU Press.  </w:t>
            </w:r>
            <w:hyperlink r:id="rId31" w:history="1">
              <w:r w:rsidRPr="00F978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http://ezproxy.cotr.bc.ca/login?url=http://search.ebscohost.com/login.aspx?direct=true&amp;db=nlebk&amp;AN=309659&amp;site=eds-live</w:t>
              </w:r>
            </w:hyperlink>
            <w:r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842A0A" w14:textId="77777777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14D9135" w14:textId="5C145F47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57C87458" w14:textId="149819E3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402448DB" w14:textId="2E634AEA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Gain understanding of mobile learning:  what mobile learning is and isn’</w:t>
            </w:r>
            <w:r w:rsidR="00E73CF2" w:rsidRPr="00F97829">
              <w:rPr>
                <w:rFonts w:ascii="Arial" w:hAnsi="Arial" w:cs="Arial"/>
                <w:sz w:val="20"/>
                <w:szCs w:val="20"/>
              </w:rPr>
              <w:t xml:space="preserve">t; what are the current 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trends in mobile learning; </w:t>
            </w:r>
            <w:r w:rsidR="00E73CF2" w:rsidRPr="00F9782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F97829">
              <w:rPr>
                <w:rFonts w:ascii="Arial" w:hAnsi="Arial" w:cs="Arial"/>
                <w:sz w:val="20"/>
                <w:szCs w:val="20"/>
              </w:rPr>
              <w:t>how it can be used to enhance learning and increase learning opportunities.</w:t>
            </w:r>
          </w:p>
        </w:tc>
      </w:tr>
      <w:tr w:rsidR="00C132CB" w:rsidRPr="00192D42" w14:paraId="3E314136" w14:textId="77777777" w:rsidTr="000E276E">
        <w:trPr>
          <w:cantSplit/>
        </w:trPr>
        <w:tc>
          <w:tcPr>
            <w:tcW w:w="804" w:type="dxa"/>
            <w:shd w:val="clear" w:color="auto" w:fill="auto"/>
          </w:tcPr>
          <w:p w14:paraId="11000CC9" w14:textId="68ED6D7F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3019" w:type="dxa"/>
            <w:shd w:val="clear" w:color="auto" w:fill="auto"/>
          </w:tcPr>
          <w:p w14:paraId="5C462D04" w14:textId="77777777" w:rsidR="00C132CB" w:rsidRPr="00F97829" w:rsidRDefault="00C132CB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Read professional and authoritative literature on topic:</w:t>
            </w:r>
          </w:p>
          <w:p w14:paraId="0B39E88B" w14:textId="77777777" w:rsidR="00C132CB" w:rsidRPr="00F97829" w:rsidRDefault="00C132CB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F733BD" w14:textId="4638CC15" w:rsidR="00C132CB" w:rsidRPr="00F97829" w:rsidRDefault="00DC2532" w:rsidP="00DC2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Pereira, O. R. E., &amp; Rodrigues, J. J. P. C. (2013).  Survey and Analysis of Current Mobile Learning Applications and Technologies.  ACM Computing Surveys, 46(2), p.27:1-27:35. </w:t>
            </w:r>
            <w:hyperlink r:id="rId32" w:history="1">
              <w:r w:rsidRPr="00F978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http://ezproxy.cotr.bc.ca/login?url=http://search.ebscohost.com/login.aspx?direct=true&amp;db=bth&amp;AN=93619889&amp;site=eds-live</w:t>
              </w:r>
            </w:hyperlink>
            <w:r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B88C6C2" w14:textId="1AB0438B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393DC5F0" w14:textId="771BED81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11DF4A47" w14:textId="35FA47AB" w:rsidR="00C132CB" w:rsidRPr="00F97829" w:rsidRDefault="00C132CB" w:rsidP="00E73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Gain understanding of </w:t>
            </w:r>
            <w:r w:rsidR="00E73CF2" w:rsidRPr="00F97829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F97829">
              <w:rPr>
                <w:rFonts w:ascii="Arial" w:hAnsi="Arial" w:cs="Arial"/>
                <w:sz w:val="20"/>
                <w:szCs w:val="20"/>
              </w:rPr>
              <w:t>m</w:t>
            </w:r>
            <w:r w:rsidR="00E73CF2" w:rsidRPr="00F97829">
              <w:rPr>
                <w:rFonts w:ascii="Arial" w:hAnsi="Arial" w:cs="Arial"/>
                <w:sz w:val="20"/>
                <w:szCs w:val="20"/>
              </w:rPr>
              <w:t>obile learning practices and explore what is possible in mobile learning using recent technologies.</w:t>
            </w:r>
          </w:p>
        </w:tc>
      </w:tr>
      <w:tr w:rsidR="00C132CB" w:rsidRPr="00192D42" w14:paraId="5CF19823" w14:textId="77777777" w:rsidTr="000E276E">
        <w:trPr>
          <w:cantSplit/>
        </w:trPr>
        <w:tc>
          <w:tcPr>
            <w:tcW w:w="804" w:type="dxa"/>
            <w:shd w:val="clear" w:color="auto" w:fill="auto"/>
          </w:tcPr>
          <w:p w14:paraId="12377489" w14:textId="095CC147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lastRenderedPageBreak/>
              <w:t>1 hour</w:t>
            </w:r>
          </w:p>
        </w:tc>
        <w:tc>
          <w:tcPr>
            <w:tcW w:w="3019" w:type="dxa"/>
            <w:shd w:val="clear" w:color="auto" w:fill="auto"/>
          </w:tcPr>
          <w:p w14:paraId="05EF3F8D" w14:textId="77777777" w:rsidR="00C132CB" w:rsidRPr="00F97829" w:rsidRDefault="00C132CB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Read professional and authoritative literature on topic:</w:t>
            </w:r>
          </w:p>
          <w:p w14:paraId="4665A99D" w14:textId="77777777" w:rsidR="00C132CB" w:rsidRPr="00F97829" w:rsidRDefault="00C132CB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7E6F21" w14:textId="4EA62DCD" w:rsidR="00C132CB" w:rsidRPr="00F97829" w:rsidRDefault="00DC2532" w:rsidP="00DC25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Chu, H. C. (2014). Potential Negative Effects of Mobile Learning on Students' Learning Achievement and Cognitive Load--A Format Assessment Perspective. Journal of Educational Technology &amp; Society, 17(1), p.332-344.  </w:t>
            </w:r>
            <w:hyperlink r:id="rId33" w:history="1">
              <w:r w:rsidRPr="00F978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http://ezproxy.cotr.bc.ca/login?url=http://search.ebscohost.com/login.aspx?direct=true&amp;db=aph&amp;AN=94937822&amp;site=eds-live</w:t>
              </w:r>
            </w:hyperlink>
            <w:r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17A2A25" w14:textId="46282BF9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36AF894F" w14:textId="0E2BC3FB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07337A90" w14:textId="1751973A" w:rsidR="00C132CB" w:rsidRPr="00F97829" w:rsidRDefault="00E73CF2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Identify potential negative impacts on students’ learning and ways to mitigate those negative impacts.</w:t>
            </w:r>
          </w:p>
        </w:tc>
      </w:tr>
      <w:tr w:rsidR="00C132CB" w:rsidRPr="00192D42" w14:paraId="256EBDC2" w14:textId="77777777" w:rsidTr="000E276E">
        <w:trPr>
          <w:cantSplit/>
        </w:trPr>
        <w:tc>
          <w:tcPr>
            <w:tcW w:w="804" w:type="dxa"/>
            <w:shd w:val="clear" w:color="auto" w:fill="auto"/>
          </w:tcPr>
          <w:p w14:paraId="78C962E5" w14:textId="1FEE8994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3019" w:type="dxa"/>
            <w:shd w:val="clear" w:color="auto" w:fill="auto"/>
          </w:tcPr>
          <w:p w14:paraId="60E3DEA7" w14:textId="77777777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Read professional and authoritative literature on topic:</w:t>
            </w:r>
          </w:p>
          <w:p w14:paraId="20E1A96D" w14:textId="77777777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52BE0B" w14:textId="72947994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829">
              <w:rPr>
                <w:rFonts w:ascii="Arial" w:hAnsi="Arial" w:cs="Arial"/>
                <w:sz w:val="20"/>
                <w:szCs w:val="20"/>
              </w:rPr>
              <w:t>Vázquez</w:t>
            </w:r>
            <w:proofErr w:type="spellEnd"/>
            <w:r w:rsidRPr="00F97829">
              <w:rPr>
                <w:rFonts w:ascii="Arial" w:hAnsi="Arial" w:cs="Arial"/>
                <w:sz w:val="20"/>
                <w:szCs w:val="20"/>
              </w:rPr>
              <w:t xml:space="preserve">-Cano, E. (2014). Mobile distance learning with smartphones and apps in higher education. Educational sciences, 14(5), 1505-1520. doi:10.12738/estp.2014.4.2012  </w:t>
            </w:r>
            <w:hyperlink r:id="rId34" w:history="1">
              <w:r w:rsidRPr="00F978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http://ezproxy.cotr.bc.ca/login?url=http://search.ebscohost.com/login.aspx?direct=true&amp;db=aph&amp;AN=98586465&amp;site=eds-live</w:t>
              </w:r>
            </w:hyperlink>
            <w:r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2D7EA3" w14:textId="450914A8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5FE3FE" w14:textId="77777777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21BA6AA1" w14:textId="77777777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079976C9" w14:textId="062A5964" w:rsidR="00C132CB" w:rsidRPr="00F97829" w:rsidRDefault="00E73CF2" w:rsidP="00A715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Explore the effectiveness of mobile technology to enhance student learning in university environments.</w:t>
            </w:r>
          </w:p>
        </w:tc>
      </w:tr>
      <w:tr w:rsidR="00C132CB" w:rsidRPr="00192D42" w14:paraId="2169CB17" w14:textId="77777777" w:rsidTr="00B45B45">
        <w:trPr>
          <w:cantSplit/>
        </w:trPr>
        <w:tc>
          <w:tcPr>
            <w:tcW w:w="804" w:type="dxa"/>
            <w:shd w:val="clear" w:color="auto" w:fill="auto"/>
          </w:tcPr>
          <w:p w14:paraId="3C0E2BBC" w14:textId="7146CA26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3019" w:type="dxa"/>
            <w:shd w:val="clear" w:color="auto" w:fill="auto"/>
          </w:tcPr>
          <w:p w14:paraId="06B09AF3" w14:textId="0233D275" w:rsidR="00C132CB" w:rsidRPr="00F97829" w:rsidRDefault="00E73CF2" w:rsidP="000E27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Reflect on mobile learning practices and potential in relation specific courses taught.</w:t>
            </w:r>
            <w:r w:rsidR="00C132CB"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03512FA" w14:textId="77777777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4F25CB39" w14:textId="77777777" w:rsidR="00C132CB" w:rsidRPr="00F97829" w:rsidRDefault="00C132CB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77F231B4" w14:textId="1ADAC89D" w:rsidR="00C132CB" w:rsidRPr="00F97829" w:rsidRDefault="00C132CB" w:rsidP="00E73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Identify opportunities for integrating </w:t>
            </w:r>
            <w:r w:rsidR="00E73CF2" w:rsidRPr="00F97829">
              <w:rPr>
                <w:rFonts w:ascii="Arial" w:hAnsi="Arial" w:cs="Arial"/>
                <w:sz w:val="20"/>
                <w:szCs w:val="20"/>
              </w:rPr>
              <w:t>mobile learning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 to support learning outcomes.</w:t>
            </w:r>
          </w:p>
        </w:tc>
      </w:tr>
    </w:tbl>
    <w:p w14:paraId="72A0FF34" w14:textId="77777777" w:rsidR="009A7235" w:rsidRPr="00192D42" w:rsidRDefault="009A7235" w:rsidP="009A7235">
      <w:pPr>
        <w:rPr>
          <w:rFonts w:ascii="Arial" w:hAnsi="Arial" w:cs="Arial"/>
          <w:b/>
          <w:sz w:val="32"/>
          <w:szCs w:val="32"/>
        </w:rPr>
      </w:pPr>
    </w:p>
    <w:p w14:paraId="415D3581" w14:textId="77777777" w:rsidR="009A7235" w:rsidRPr="00192D42" w:rsidRDefault="009A723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92D42">
        <w:rPr>
          <w:rFonts w:ascii="Arial" w:hAnsi="Arial" w:cs="Arial"/>
          <w:b/>
          <w:sz w:val="28"/>
          <w:szCs w:val="28"/>
        </w:rPr>
        <w:br w:type="page"/>
      </w:r>
    </w:p>
    <w:p w14:paraId="2FDA6C1B" w14:textId="1C5F9EEE" w:rsidR="009A7235" w:rsidRPr="00192D42" w:rsidRDefault="009A7235" w:rsidP="009A7235">
      <w:pPr>
        <w:spacing w:after="0"/>
        <w:rPr>
          <w:rFonts w:ascii="Arial" w:hAnsi="Arial" w:cs="Arial"/>
          <w:b/>
          <w:sz w:val="28"/>
          <w:szCs w:val="28"/>
        </w:rPr>
      </w:pPr>
      <w:r w:rsidRPr="00192D42">
        <w:rPr>
          <w:rFonts w:ascii="Arial" w:hAnsi="Arial" w:cs="Arial"/>
          <w:b/>
          <w:sz w:val="28"/>
          <w:szCs w:val="28"/>
        </w:rPr>
        <w:lastRenderedPageBreak/>
        <w:t>PD Activity:  Technology – Advanced Moodle</w:t>
      </w:r>
    </w:p>
    <w:p w14:paraId="69722445" w14:textId="77777777" w:rsidR="009A7235" w:rsidRPr="00192D42" w:rsidRDefault="009A7235" w:rsidP="009A7235">
      <w:pPr>
        <w:rPr>
          <w:rFonts w:ascii="Arial" w:hAnsi="Arial" w:cs="Arial"/>
          <w:b/>
          <w:sz w:val="32"/>
          <w:szCs w:val="32"/>
        </w:rPr>
      </w:pPr>
      <w:r w:rsidRPr="00192D42">
        <w:rPr>
          <w:rFonts w:ascii="Arial" w:hAnsi="Arial" w:cs="Arial"/>
          <w:b/>
          <w:sz w:val="32"/>
          <w:szCs w:val="32"/>
        </w:rPr>
        <w:t>Level of commitment: An introductory taste (~ ½ – 1 day)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019"/>
        <w:gridCol w:w="1417"/>
        <w:gridCol w:w="851"/>
        <w:gridCol w:w="3259"/>
      </w:tblGrid>
      <w:tr w:rsidR="009A7235" w:rsidRPr="00192D42" w14:paraId="21C90323" w14:textId="77777777" w:rsidTr="000E276E">
        <w:tc>
          <w:tcPr>
            <w:tcW w:w="9350" w:type="dxa"/>
            <w:gridSpan w:val="5"/>
            <w:shd w:val="clear" w:color="auto" w:fill="auto"/>
          </w:tcPr>
          <w:p w14:paraId="5AE64A73" w14:textId="77BB52A3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PD Goal/Topic:</w:t>
            </w:r>
          </w:p>
          <w:p w14:paraId="37DEC1BD" w14:textId="77777777" w:rsidR="009A7235" w:rsidRPr="00F97829" w:rsidRDefault="00744D1F" w:rsidP="00744D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To make use of the full potential of Moodle’s resources</w:t>
            </w:r>
            <w:r w:rsidR="003E5089" w:rsidRPr="00F97829">
              <w:rPr>
                <w:rFonts w:ascii="Arial" w:hAnsi="Arial" w:cs="Arial"/>
                <w:sz w:val="20"/>
                <w:szCs w:val="20"/>
              </w:rPr>
              <w:t xml:space="preserve"> to engage students, by incorporating functions not currently used.</w:t>
            </w:r>
          </w:p>
          <w:p w14:paraId="06F28AF1" w14:textId="3CC7E417" w:rsidR="003E5089" w:rsidRPr="00F97829" w:rsidRDefault="003E5089" w:rsidP="00744D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To repurpose current activities to make them more interactive and effective.</w:t>
            </w:r>
          </w:p>
        </w:tc>
      </w:tr>
      <w:tr w:rsidR="009A7235" w:rsidRPr="00192D42" w14:paraId="64D3CE54" w14:textId="77777777" w:rsidTr="000E276E">
        <w:tc>
          <w:tcPr>
            <w:tcW w:w="9350" w:type="dxa"/>
            <w:gridSpan w:val="5"/>
            <w:shd w:val="clear" w:color="auto" w:fill="auto"/>
          </w:tcPr>
          <w:p w14:paraId="378A2969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Rationale</w:t>
            </w:r>
          </w:p>
          <w:p w14:paraId="4A6376DD" w14:textId="17AFC82E" w:rsidR="009A7235" w:rsidRPr="00F97829" w:rsidRDefault="008C6C39" w:rsidP="00811B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 COTR has unrestricted access to Moodle and its components</w:t>
            </w:r>
            <w:r w:rsidR="00D12C4E" w:rsidRPr="00F97829">
              <w:rPr>
                <w:rFonts w:ascii="Arial" w:hAnsi="Arial" w:cs="Arial"/>
                <w:sz w:val="20"/>
                <w:szCs w:val="20"/>
              </w:rPr>
              <w:t>; it is a secure, familiar, purpose designed site which includes a wide range of activities to support student learning and course outcomes, but we do not make full use of its potential.</w:t>
            </w:r>
          </w:p>
        </w:tc>
      </w:tr>
      <w:tr w:rsidR="009A7235" w:rsidRPr="00192D42" w14:paraId="72F8D522" w14:textId="77777777" w:rsidTr="000E276E">
        <w:tc>
          <w:tcPr>
            <w:tcW w:w="9350" w:type="dxa"/>
            <w:gridSpan w:val="5"/>
            <w:shd w:val="clear" w:color="auto" w:fill="auto"/>
          </w:tcPr>
          <w:p w14:paraId="2C9F68C0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Procedure (Detailed plan of how to accomplish your PD goals)</w:t>
            </w:r>
          </w:p>
          <w:p w14:paraId="7A82475E" w14:textId="77777777" w:rsidR="009A7235" w:rsidRPr="00F97829" w:rsidRDefault="009A7235" w:rsidP="000E27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Access the recommended resources, experiment and reflect</w:t>
            </w:r>
          </w:p>
        </w:tc>
      </w:tr>
      <w:tr w:rsidR="009A7235" w:rsidRPr="00192D42" w14:paraId="70ECF422" w14:textId="77777777" w:rsidTr="000E276E">
        <w:tc>
          <w:tcPr>
            <w:tcW w:w="804" w:type="dxa"/>
            <w:shd w:val="clear" w:color="auto" w:fill="auto"/>
          </w:tcPr>
          <w:p w14:paraId="4F158072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When</w:t>
            </w:r>
          </w:p>
        </w:tc>
        <w:tc>
          <w:tcPr>
            <w:tcW w:w="3019" w:type="dxa"/>
            <w:shd w:val="clear" w:color="auto" w:fill="auto"/>
          </w:tcPr>
          <w:p w14:paraId="06ED8270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What/Format</w:t>
            </w:r>
          </w:p>
          <w:p w14:paraId="60B1C12D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97829">
              <w:rPr>
                <w:rFonts w:ascii="Arial" w:hAnsi="Arial" w:cs="Arial"/>
                <w:sz w:val="20"/>
                <w:szCs w:val="20"/>
              </w:rPr>
              <w:t>workshop</w:t>
            </w:r>
            <w:proofErr w:type="gramEnd"/>
            <w:r w:rsidRPr="00F97829">
              <w:rPr>
                <w:rFonts w:ascii="Arial" w:hAnsi="Arial" w:cs="Arial"/>
                <w:sz w:val="20"/>
                <w:szCs w:val="20"/>
              </w:rPr>
              <w:t>, model lesson, etc.)</w:t>
            </w:r>
          </w:p>
        </w:tc>
        <w:tc>
          <w:tcPr>
            <w:tcW w:w="1417" w:type="dxa"/>
            <w:shd w:val="clear" w:color="auto" w:fill="auto"/>
          </w:tcPr>
          <w:p w14:paraId="1E4CC7EC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Who</w:t>
            </w:r>
          </w:p>
          <w:p w14:paraId="029E63C8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(facilitator &amp; audience)</w:t>
            </w:r>
          </w:p>
        </w:tc>
        <w:tc>
          <w:tcPr>
            <w:tcW w:w="851" w:type="dxa"/>
            <w:shd w:val="clear" w:color="auto" w:fill="auto"/>
          </w:tcPr>
          <w:p w14:paraId="1166A83B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Where</w:t>
            </w:r>
          </w:p>
        </w:tc>
        <w:tc>
          <w:tcPr>
            <w:tcW w:w="3259" w:type="dxa"/>
            <w:shd w:val="clear" w:color="auto" w:fill="auto"/>
          </w:tcPr>
          <w:p w14:paraId="2A50983C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Why/Rationale</w:t>
            </w:r>
          </w:p>
        </w:tc>
      </w:tr>
      <w:tr w:rsidR="009A7235" w:rsidRPr="00192D42" w14:paraId="472C5D0E" w14:textId="77777777" w:rsidTr="000E276E">
        <w:tc>
          <w:tcPr>
            <w:tcW w:w="9350" w:type="dxa"/>
            <w:gridSpan w:val="5"/>
            <w:shd w:val="clear" w:color="auto" w:fill="auto"/>
          </w:tcPr>
          <w:p w14:paraId="4D5EC159" w14:textId="77777777" w:rsidR="009A7235" w:rsidRPr="00F97829" w:rsidRDefault="009A7235" w:rsidP="000E27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b/>
                <w:i/>
                <w:sz w:val="20"/>
                <w:szCs w:val="20"/>
              </w:rPr>
              <w:t>Choose one or more of the following topics/resources</w:t>
            </w:r>
          </w:p>
        </w:tc>
      </w:tr>
      <w:tr w:rsidR="009A7235" w:rsidRPr="00192D42" w14:paraId="0867ECFF" w14:textId="77777777" w:rsidTr="000E276E">
        <w:tc>
          <w:tcPr>
            <w:tcW w:w="804" w:type="dxa"/>
            <w:shd w:val="clear" w:color="auto" w:fill="auto"/>
          </w:tcPr>
          <w:p w14:paraId="6C7B77F2" w14:textId="269AC04E" w:rsidR="009A7235" w:rsidRPr="00F97829" w:rsidRDefault="00811B2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3</w:t>
            </w:r>
            <w:r w:rsidR="009A7235" w:rsidRPr="00F97829">
              <w:rPr>
                <w:rFonts w:ascii="Arial" w:hAnsi="Arial" w:cs="Arial"/>
                <w:sz w:val="20"/>
                <w:szCs w:val="20"/>
              </w:rPr>
              <w:t xml:space="preserve"> hour</w:t>
            </w:r>
            <w:r w:rsidRPr="00F9782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19" w:type="dxa"/>
            <w:shd w:val="clear" w:color="auto" w:fill="auto"/>
          </w:tcPr>
          <w:p w14:paraId="57B56B2F" w14:textId="5B3E3223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Investigate and experiment with a selection of </w:t>
            </w:r>
            <w:r w:rsidR="008C6C39" w:rsidRPr="00F97829">
              <w:rPr>
                <w:rFonts w:ascii="Arial" w:hAnsi="Arial" w:cs="Arial"/>
                <w:sz w:val="20"/>
                <w:szCs w:val="20"/>
              </w:rPr>
              <w:t>activities</w:t>
            </w:r>
            <w:r w:rsidRPr="00F9782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E6B40B" w14:textId="0EBA4BFF" w:rsidR="00811B25" w:rsidRPr="00F97829" w:rsidRDefault="00811B2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B7A178" w14:textId="361AAA3E" w:rsidR="00811B25" w:rsidRPr="00F97829" w:rsidRDefault="00811B25" w:rsidP="00811B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Choice</w:t>
            </w:r>
          </w:p>
          <w:p w14:paraId="3801D8E0" w14:textId="77777777" w:rsidR="00811B25" w:rsidRPr="00F97829" w:rsidRDefault="00811B25" w:rsidP="00811B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Chat</w:t>
            </w:r>
          </w:p>
          <w:p w14:paraId="5D45A093" w14:textId="77777777" w:rsidR="00811B25" w:rsidRPr="00F97829" w:rsidRDefault="00811B25" w:rsidP="00811B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Database</w:t>
            </w:r>
          </w:p>
          <w:p w14:paraId="26995D35" w14:textId="77777777" w:rsidR="00811B25" w:rsidRPr="00F97829" w:rsidRDefault="00811B25" w:rsidP="00811B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Glossary</w:t>
            </w:r>
          </w:p>
          <w:p w14:paraId="6EE7FB86" w14:textId="799E894D" w:rsidR="00811B25" w:rsidRPr="00F97829" w:rsidRDefault="00811B25" w:rsidP="00811B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Questionnaire</w:t>
            </w:r>
          </w:p>
          <w:p w14:paraId="6E16C6B6" w14:textId="7AD21452" w:rsidR="00811B25" w:rsidRPr="00F97829" w:rsidRDefault="00811B25" w:rsidP="00811B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829">
              <w:rPr>
                <w:rFonts w:ascii="Arial" w:hAnsi="Arial" w:cs="Arial"/>
                <w:sz w:val="20"/>
                <w:szCs w:val="20"/>
              </w:rPr>
              <w:t>Kaltura</w:t>
            </w:r>
            <w:proofErr w:type="spellEnd"/>
            <w:r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6296AE" w14:textId="293B8C05" w:rsidR="00811B25" w:rsidRPr="00F97829" w:rsidRDefault="00811B25" w:rsidP="00811B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829">
              <w:rPr>
                <w:rFonts w:ascii="Arial" w:hAnsi="Arial" w:cs="Arial"/>
                <w:sz w:val="20"/>
                <w:szCs w:val="20"/>
              </w:rPr>
              <w:t>PoodLL</w:t>
            </w:r>
            <w:proofErr w:type="spellEnd"/>
          </w:p>
          <w:p w14:paraId="457818D6" w14:textId="77777777" w:rsidR="00811B25" w:rsidRPr="00F97829" w:rsidRDefault="00811B25" w:rsidP="00811B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Wikis</w:t>
            </w:r>
          </w:p>
          <w:p w14:paraId="638CC6C9" w14:textId="01A380B2" w:rsidR="00811B25" w:rsidRPr="00F97829" w:rsidRDefault="00811B25" w:rsidP="00811B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SCORM</w:t>
            </w:r>
          </w:p>
          <w:p w14:paraId="6C776A7D" w14:textId="3B36C759" w:rsidR="00811B25" w:rsidRPr="00F97829" w:rsidRDefault="00811B25" w:rsidP="00811B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1D3FFF6D" w14:textId="77777777" w:rsidR="00811B25" w:rsidRPr="00F97829" w:rsidRDefault="00811B25" w:rsidP="00811B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Workshop</w:t>
            </w:r>
          </w:p>
          <w:p w14:paraId="6B597E52" w14:textId="341F542A" w:rsidR="00811B25" w:rsidRPr="00F97829" w:rsidRDefault="00811B25" w:rsidP="00811B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Lesson</w:t>
            </w:r>
          </w:p>
          <w:p w14:paraId="2492B03E" w14:textId="5DFE9A54" w:rsidR="009A7235" w:rsidRPr="00F97829" w:rsidRDefault="00C2301B" w:rsidP="00C2301B">
            <w:pPr>
              <w:pStyle w:val="Heading2"/>
              <w:ind w:left="6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bCs w:val="0"/>
                <w:sz w:val="20"/>
                <w:szCs w:val="20"/>
                <w:lang w:val="en-US" w:eastAsia="en-US"/>
              </w:rPr>
              <w:t>*Moodle Help Desk is available to help</w:t>
            </w:r>
          </w:p>
        </w:tc>
        <w:tc>
          <w:tcPr>
            <w:tcW w:w="1417" w:type="dxa"/>
            <w:shd w:val="clear" w:color="auto" w:fill="auto"/>
          </w:tcPr>
          <w:p w14:paraId="52064283" w14:textId="77777777" w:rsidR="00811B2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  <w:p w14:paraId="7BE0807A" w14:textId="77777777" w:rsidR="00811B25" w:rsidRPr="00F97829" w:rsidRDefault="00811B2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7FFE09" w14:textId="1B955E89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416C00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67D8EF79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97829">
              <w:rPr>
                <w:rFonts w:ascii="Arial" w:hAnsi="Arial" w:cs="Arial"/>
                <w:sz w:val="20"/>
                <w:szCs w:val="20"/>
                <w:lang w:val="en-CA" w:eastAsia="en-CA"/>
              </w:rPr>
              <w:t>Gain the skills necessary to use the software effectively.</w:t>
            </w:r>
          </w:p>
        </w:tc>
      </w:tr>
      <w:tr w:rsidR="009A7235" w:rsidRPr="00192D42" w14:paraId="05E8E24F" w14:textId="77777777" w:rsidTr="000E276E">
        <w:tc>
          <w:tcPr>
            <w:tcW w:w="804" w:type="dxa"/>
            <w:shd w:val="clear" w:color="auto" w:fill="auto"/>
          </w:tcPr>
          <w:p w14:paraId="15FBA5AA" w14:textId="635007F9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3019" w:type="dxa"/>
            <w:shd w:val="clear" w:color="auto" w:fill="auto"/>
          </w:tcPr>
          <w:p w14:paraId="720F38FB" w14:textId="40675210" w:rsidR="009A7235" w:rsidRPr="00F97829" w:rsidRDefault="009A7235" w:rsidP="008C6C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Evaluate the </w:t>
            </w:r>
            <w:r w:rsidR="008C6C39" w:rsidRPr="00F97829">
              <w:rPr>
                <w:rFonts w:ascii="Arial" w:hAnsi="Arial" w:cs="Arial"/>
                <w:sz w:val="20"/>
                <w:szCs w:val="20"/>
              </w:rPr>
              <w:t>activities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 for usability and </w:t>
            </w:r>
            <w:r w:rsidR="008C6C39" w:rsidRPr="00F97829">
              <w:rPr>
                <w:rFonts w:ascii="Arial" w:hAnsi="Arial" w:cs="Arial"/>
                <w:sz w:val="20"/>
                <w:szCs w:val="20"/>
              </w:rPr>
              <w:t>to ensure they fulfilled their intended purpose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14:paraId="4D09E74D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0FFB4107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73F5D16D" w14:textId="77777777" w:rsidR="00811B2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Identify opportunities for integrating the software into teaching practice and learning activities to support learning outcomes.</w:t>
            </w:r>
            <w:r w:rsidR="00811B25"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FA6B08" w14:textId="45D0C372" w:rsidR="009A7235" w:rsidRPr="00F97829" w:rsidRDefault="00811B2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Identify ways activities can be repurposed to support learning outcomes.</w:t>
            </w:r>
          </w:p>
        </w:tc>
      </w:tr>
    </w:tbl>
    <w:p w14:paraId="523EA05A" w14:textId="77777777" w:rsidR="009A7235" w:rsidRPr="00192D42" w:rsidRDefault="009A7235" w:rsidP="009A7235">
      <w:pPr>
        <w:rPr>
          <w:rFonts w:ascii="Arial" w:hAnsi="Arial" w:cs="Arial"/>
          <w:b/>
          <w:sz w:val="32"/>
          <w:szCs w:val="32"/>
        </w:rPr>
      </w:pPr>
    </w:p>
    <w:p w14:paraId="3DD55A28" w14:textId="158DCB57" w:rsidR="009D0C50" w:rsidRPr="00192D42" w:rsidRDefault="009D0C50" w:rsidP="00C2301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92D42">
        <w:rPr>
          <w:rFonts w:ascii="Arial" w:hAnsi="Arial" w:cs="Arial"/>
          <w:b/>
          <w:sz w:val="28"/>
          <w:szCs w:val="28"/>
        </w:rPr>
        <w:br w:type="page"/>
      </w:r>
      <w:r w:rsidRPr="00192D42">
        <w:rPr>
          <w:rFonts w:ascii="Arial" w:hAnsi="Arial" w:cs="Arial"/>
          <w:b/>
          <w:sz w:val="28"/>
          <w:szCs w:val="28"/>
        </w:rPr>
        <w:lastRenderedPageBreak/>
        <w:t>PD Activity:  Technology – Introductory Moodle</w:t>
      </w:r>
    </w:p>
    <w:p w14:paraId="3CF078C3" w14:textId="77777777" w:rsidR="009D0C50" w:rsidRPr="00192D42" w:rsidRDefault="009D0C50" w:rsidP="009D0C50">
      <w:pPr>
        <w:rPr>
          <w:rFonts w:ascii="Arial" w:hAnsi="Arial" w:cs="Arial"/>
          <w:b/>
          <w:sz w:val="32"/>
          <w:szCs w:val="32"/>
        </w:rPr>
      </w:pPr>
      <w:r w:rsidRPr="00192D42">
        <w:rPr>
          <w:rFonts w:ascii="Arial" w:hAnsi="Arial" w:cs="Arial"/>
          <w:b/>
          <w:sz w:val="32"/>
          <w:szCs w:val="32"/>
        </w:rPr>
        <w:t>Level of commitment: An introductory taste (~ ½ – 1 day)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019"/>
        <w:gridCol w:w="1417"/>
        <w:gridCol w:w="851"/>
        <w:gridCol w:w="3259"/>
      </w:tblGrid>
      <w:tr w:rsidR="009D0C50" w:rsidRPr="00192D42" w14:paraId="76218B48" w14:textId="77777777" w:rsidTr="004C00EC">
        <w:tc>
          <w:tcPr>
            <w:tcW w:w="9350" w:type="dxa"/>
            <w:gridSpan w:val="5"/>
            <w:shd w:val="clear" w:color="auto" w:fill="auto"/>
          </w:tcPr>
          <w:p w14:paraId="7055AE93" w14:textId="77777777" w:rsidR="009D0C50" w:rsidRPr="00F97829" w:rsidRDefault="009D0C50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PD Goal/Topic:</w:t>
            </w:r>
          </w:p>
          <w:p w14:paraId="6C3987F4" w14:textId="35A76C03" w:rsidR="009D0C50" w:rsidRPr="00F97829" w:rsidRDefault="009D0C50" w:rsidP="00C230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To make use of the full potential of Moodle’s resources to </w:t>
            </w:r>
            <w:r w:rsidR="00811B25" w:rsidRPr="00F97829">
              <w:rPr>
                <w:rFonts w:ascii="Arial" w:hAnsi="Arial" w:cs="Arial"/>
                <w:sz w:val="20"/>
                <w:szCs w:val="20"/>
              </w:rPr>
              <w:t xml:space="preserve">support and </w:t>
            </w:r>
            <w:r w:rsidRPr="00F97829">
              <w:rPr>
                <w:rFonts w:ascii="Arial" w:hAnsi="Arial" w:cs="Arial"/>
                <w:sz w:val="20"/>
                <w:szCs w:val="20"/>
              </w:rPr>
              <w:t>engage students</w:t>
            </w:r>
            <w:r w:rsidR="00C2301B" w:rsidRPr="00F978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0C50" w:rsidRPr="00192D42" w14:paraId="7D4C7DBB" w14:textId="77777777" w:rsidTr="004C00EC">
        <w:tc>
          <w:tcPr>
            <w:tcW w:w="9350" w:type="dxa"/>
            <w:gridSpan w:val="5"/>
            <w:shd w:val="clear" w:color="auto" w:fill="auto"/>
          </w:tcPr>
          <w:p w14:paraId="7FE93BDE" w14:textId="77777777" w:rsidR="009D0C50" w:rsidRPr="00F97829" w:rsidRDefault="009D0C50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Rationale</w:t>
            </w:r>
          </w:p>
          <w:p w14:paraId="31AAB773" w14:textId="0C4BA51F" w:rsidR="009D0C50" w:rsidRPr="00F97829" w:rsidRDefault="009D0C50" w:rsidP="00C230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 COTR has unrestricted access to Moodle and its components; it is a secure, purpose designed site which includes a wide range of activities designed to support student learning and course outcomes, but we do not make full use of its potential.</w:t>
            </w:r>
          </w:p>
        </w:tc>
      </w:tr>
      <w:tr w:rsidR="009D0C50" w:rsidRPr="00192D42" w14:paraId="74C84B67" w14:textId="77777777" w:rsidTr="004C00EC">
        <w:tc>
          <w:tcPr>
            <w:tcW w:w="9350" w:type="dxa"/>
            <w:gridSpan w:val="5"/>
            <w:shd w:val="clear" w:color="auto" w:fill="auto"/>
          </w:tcPr>
          <w:p w14:paraId="7A806FA8" w14:textId="77777777" w:rsidR="009D0C50" w:rsidRPr="00F97829" w:rsidRDefault="009D0C50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Procedure (Detailed plan of how to accomplish your PD goals)</w:t>
            </w:r>
          </w:p>
          <w:p w14:paraId="2C4882A2" w14:textId="77777777" w:rsidR="009D0C50" w:rsidRPr="00F97829" w:rsidRDefault="009D0C50" w:rsidP="004C00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Access the recommended resources, experiment and reflect</w:t>
            </w:r>
          </w:p>
        </w:tc>
      </w:tr>
      <w:tr w:rsidR="009D0C50" w:rsidRPr="00192D42" w14:paraId="6F3C8771" w14:textId="77777777" w:rsidTr="004C00EC">
        <w:tc>
          <w:tcPr>
            <w:tcW w:w="804" w:type="dxa"/>
            <w:shd w:val="clear" w:color="auto" w:fill="auto"/>
          </w:tcPr>
          <w:p w14:paraId="4301A45B" w14:textId="77777777" w:rsidR="009D0C50" w:rsidRPr="00F97829" w:rsidRDefault="009D0C50" w:rsidP="004C00E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When</w:t>
            </w:r>
          </w:p>
        </w:tc>
        <w:tc>
          <w:tcPr>
            <w:tcW w:w="3019" w:type="dxa"/>
            <w:shd w:val="clear" w:color="auto" w:fill="auto"/>
          </w:tcPr>
          <w:p w14:paraId="310B0D4D" w14:textId="77777777" w:rsidR="009D0C50" w:rsidRPr="00F97829" w:rsidRDefault="009D0C50" w:rsidP="004C00E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What/Format</w:t>
            </w:r>
          </w:p>
          <w:p w14:paraId="100A1F70" w14:textId="77777777" w:rsidR="009D0C50" w:rsidRPr="00F97829" w:rsidRDefault="009D0C50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97829">
              <w:rPr>
                <w:rFonts w:ascii="Arial" w:hAnsi="Arial" w:cs="Arial"/>
                <w:sz w:val="20"/>
                <w:szCs w:val="20"/>
              </w:rPr>
              <w:t>workshop</w:t>
            </w:r>
            <w:proofErr w:type="gramEnd"/>
            <w:r w:rsidRPr="00F97829">
              <w:rPr>
                <w:rFonts w:ascii="Arial" w:hAnsi="Arial" w:cs="Arial"/>
                <w:sz w:val="20"/>
                <w:szCs w:val="20"/>
              </w:rPr>
              <w:t>, model lesson, etc.)</w:t>
            </w:r>
          </w:p>
        </w:tc>
        <w:tc>
          <w:tcPr>
            <w:tcW w:w="1417" w:type="dxa"/>
            <w:shd w:val="clear" w:color="auto" w:fill="auto"/>
          </w:tcPr>
          <w:p w14:paraId="6F64C4B5" w14:textId="77777777" w:rsidR="009D0C50" w:rsidRPr="00F97829" w:rsidRDefault="009D0C50" w:rsidP="004C00E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Who</w:t>
            </w:r>
          </w:p>
          <w:p w14:paraId="07DB365D" w14:textId="77777777" w:rsidR="009D0C50" w:rsidRPr="00F97829" w:rsidRDefault="009D0C50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(facilitator &amp; audience)</w:t>
            </w:r>
          </w:p>
        </w:tc>
        <w:tc>
          <w:tcPr>
            <w:tcW w:w="851" w:type="dxa"/>
            <w:shd w:val="clear" w:color="auto" w:fill="auto"/>
          </w:tcPr>
          <w:p w14:paraId="7FC142C2" w14:textId="77777777" w:rsidR="009D0C50" w:rsidRPr="00F97829" w:rsidRDefault="009D0C50" w:rsidP="004C00E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Where</w:t>
            </w:r>
          </w:p>
        </w:tc>
        <w:tc>
          <w:tcPr>
            <w:tcW w:w="3259" w:type="dxa"/>
            <w:shd w:val="clear" w:color="auto" w:fill="auto"/>
          </w:tcPr>
          <w:p w14:paraId="342AF66D" w14:textId="77777777" w:rsidR="009D0C50" w:rsidRPr="00F97829" w:rsidRDefault="009D0C50" w:rsidP="004C00E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Why/Rationale</w:t>
            </w:r>
          </w:p>
        </w:tc>
      </w:tr>
      <w:tr w:rsidR="009D0C50" w:rsidRPr="00192D42" w14:paraId="215A32B6" w14:textId="77777777" w:rsidTr="004C00EC">
        <w:tc>
          <w:tcPr>
            <w:tcW w:w="9350" w:type="dxa"/>
            <w:gridSpan w:val="5"/>
            <w:shd w:val="clear" w:color="auto" w:fill="auto"/>
          </w:tcPr>
          <w:p w14:paraId="0024DDB6" w14:textId="77777777" w:rsidR="009D0C50" w:rsidRPr="00F97829" w:rsidRDefault="009D0C50" w:rsidP="004C00E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b/>
                <w:i/>
                <w:sz w:val="20"/>
                <w:szCs w:val="20"/>
              </w:rPr>
              <w:t>Choose one or more of the following topics/resources</w:t>
            </w:r>
          </w:p>
        </w:tc>
      </w:tr>
      <w:tr w:rsidR="00C2301B" w:rsidRPr="00192D42" w14:paraId="34940556" w14:textId="77777777" w:rsidTr="004C00EC">
        <w:tc>
          <w:tcPr>
            <w:tcW w:w="804" w:type="dxa"/>
            <w:shd w:val="clear" w:color="auto" w:fill="auto"/>
          </w:tcPr>
          <w:p w14:paraId="777D6724" w14:textId="13FE6DC4" w:rsidR="00C2301B" w:rsidRPr="00F97829" w:rsidRDefault="00C2301B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½ hour</w:t>
            </w:r>
          </w:p>
        </w:tc>
        <w:tc>
          <w:tcPr>
            <w:tcW w:w="3019" w:type="dxa"/>
            <w:shd w:val="clear" w:color="auto" w:fill="auto"/>
          </w:tcPr>
          <w:p w14:paraId="20EABFB9" w14:textId="5676F738" w:rsidR="00C2301B" w:rsidRPr="00F97829" w:rsidRDefault="00C2301B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Request a Moodle course website</w:t>
            </w:r>
            <w:r w:rsidR="00192D42" w:rsidRPr="00F97829">
              <w:rPr>
                <w:rFonts w:ascii="Arial" w:hAnsi="Arial" w:cs="Arial"/>
                <w:sz w:val="20"/>
                <w:szCs w:val="20"/>
              </w:rPr>
              <w:t xml:space="preserve"> from the Moodle Help Desk</w:t>
            </w:r>
          </w:p>
        </w:tc>
        <w:tc>
          <w:tcPr>
            <w:tcW w:w="1417" w:type="dxa"/>
            <w:shd w:val="clear" w:color="auto" w:fill="auto"/>
          </w:tcPr>
          <w:p w14:paraId="68C9E88F" w14:textId="4EDF1400" w:rsidR="00C2301B" w:rsidRPr="00F97829" w:rsidRDefault="00C2301B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Self-Directed </w:t>
            </w:r>
          </w:p>
        </w:tc>
        <w:tc>
          <w:tcPr>
            <w:tcW w:w="851" w:type="dxa"/>
            <w:shd w:val="clear" w:color="auto" w:fill="auto"/>
          </w:tcPr>
          <w:p w14:paraId="24EB9350" w14:textId="5F0F2016" w:rsidR="00C2301B" w:rsidRPr="00F97829" w:rsidRDefault="00C2301B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7C7F23F9" w14:textId="41A73366" w:rsidR="00C2301B" w:rsidRPr="00F97829" w:rsidRDefault="00C2301B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97829">
              <w:rPr>
                <w:rFonts w:ascii="Arial" w:hAnsi="Arial" w:cs="Arial"/>
                <w:sz w:val="20"/>
                <w:szCs w:val="20"/>
                <w:lang w:val="en-CA" w:eastAsia="en-CA"/>
              </w:rPr>
              <w:t>To ensure the resources needed are available.</w:t>
            </w:r>
          </w:p>
        </w:tc>
      </w:tr>
      <w:tr w:rsidR="00C2301B" w:rsidRPr="00192D42" w14:paraId="389B8637" w14:textId="77777777" w:rsidTr="004C00EC">
        <w:tc>
          <w:tcPr>
            <w:tcW w:w="804" w:type="dxa"/>
            <w:shd w:val="clear" w:color="auto" w:fill="auto"/>
          </w:tcPr>
          <w:p w14:paraId="1C582E50" w14:textId="5957F109" w:rsidR="00C2301B" w:rsidRPr="00F97829" w:rsidRDefault="00C2301B" w:rsidP="00C230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3 hours</w:t>
            </w:r>
          </w:p>
        </w:tc>
        <w:tc>
          <w:tcPr>
            <w:tcW w:w="3019" w:type="dxa"/>
            <w:shd w:val="clear" w:color="auto" w:fill="auto"/>
          </w:tcPr>
          <w:p w14:paraId="7DF56BC8" w14:textId="77777777" w:rsidR="00C2301B" w:rsidRPr="00F97829" w:rsidRDefault="00C2301B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Investigate and experiment with a selection of activities:</w:t>
            </w:r>
          </w:p>
          <w:p w14:paraId="1DC6C86E" w14:textId="66B4AECC" w:rsidR="00C2301B" w:rsidRPr="00F97829" w:rsidRDefault="00C2301B" w:rsidP="00C2301B">
            <w:pPr>
              <w:pStyle w:val="Heading2"/>
              <w:numPr>
                <w:ilvl w:val="0"/>
                <w:numId w:val="4"/>
              </w:numPr>
              <w:tabs>
                <w:tab w:val="left" w:pos="276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>Forum</w:t>
            </w:r>
          </w:p>
          <w:p w14:paraId="2421F8B9" w14:textId="77777777" w:rsidR="00C2301B" w:rsidRPr="00F97829" w:rsidRDefault="00C2301B" w:rsidP="00C2301B">
            <w:pPr>
              <w:pStyle w:val="Heading2"/>
              <w:numPr>
                <w:ilvl w:val="0"/>
                <w:numId w:val="4"/>
              </w:numPr>
              <w:tabs>
                <w:tab w:val="left" w:pos="276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>Assignments</w:t>
            </w:r>
          </w:p>
          <w:p w14:paraId="781FCB83" w14:textId="77777777" w:rsidR="00C2301B" w:rsidRPr="00F97829" w:rsidRDefault="00C2301B" w:rsidP="00C2301B">
            <w:pPr>
              <w:pStyle w:val="Heading2"/>
              <w:numPr>
                <w:ilvl w:val="0"/>
                <w:numId w:val="4"/>
              </w:numPr>
              <w:tabs>
                <w:tab w:val="left" w:pos="276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>Quizzes</w:t>
            </w:r>
          </w:p>
          <w:p w14:paraId="0CDDDC34" w14:textId="77777777" w:rsidR="00C2301B" w:rsidRPr="00F97829" w:rsidRDefault="00C2301B" w:rsidP="00C2301B">
            <w:pPr>
              <w:pStyle w:val="Heading2"/>
              <w:numPr>
                <w:ilvl w:val="0"/>
                <w:numId w:val="4"/>
              </w:numPr>
              <w:tabs>
                <w:tab w:val="left" w:pos="276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>Pages</w:t>
            </w:r>
          </w:p>
          <w:p w14:paraId="066E235C" w14:textId="77777777" w:rsidR="00C2301B" w:rsidRPr="00F97829" w:rsidRDefault="00C2301B" w:rsidP="00C2301B">
            <w:pPr>
              <w:pStyle w:val="Heading2"/>
              <w:numPr>
                <w:ilvl w:val="0"/>
                <w:numId w:val="4"/>
              </w:numPr>
              <w:tabs>
                <w:tab w:val="left" w:pos="276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>Books</w:t>
            </w:r>
          </w:p>
          <w:p w14:paraId="6C425A66" w14:textId="77777777" w:rsidR="00C2301B" w:rsidRPr="00F97829" w:rsidRDefault="00C2301B" w:rsidP="00C2301B">
            <w:pPr>
              <w:pStyle w:val="Heading2"/>
              <w:numPr>
                <w:ilvl w:val="0"/>
                <w:numId w:val="4"/>
              </w:numPr>
              <w:tabs>
                <w:tab w:val="left" w:pos="276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>Labels</w:t>
            </w:r>
          </w:p>
          <w:p w14:paraId="4B34C4C0" w14:textId="4892F14B" w:rsidR="00C2301B" w:rsidRPr="00F97829" w:rsidRDefault="00C2301B" w:rsidP="00C2301B">
            <w:pPr>
              <w:pStyle w:val="Heading2"/>
              <w:numPr>
                <w:ilvl w:val="0"/>
                <w:numId w:val="4"/>
              </w:numPr>
              <w:tabs>
                <w:tab w:val="left" w:pos="276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>URLs</w:t>
            </w:r>
          </w:p>
        </w:tc>
        <w:tc>
          <w:tcPr>
            <w:tcW w:w="1417" w:type="dxa"/>
            <w:shd w:val="clear" w:color="auto" w:fill="auto"/>
          </w:tcPr>
          <w:p w14:paraId="426CE592" w14:textId="77777777" w:rsidR="00C2301B" w:rsidRPr="00F97829" w:rsidRDefault="00C2301B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Self-Directed </w:t>
            </w:r>
          </w:p>
        </w:tc>
        <w:tc>
          <w:tcPr>
            <w:tcW w:w="851" w:type="dxa"/>
            <w:shd w:val="clear" w:color="auto" w:fill="auto"/>
          </w:tcPr>
          <w:p w14:paraId="66AFFA7D" w14:textId="77777777" w:rsidR="00C2301B" w:rsidRPr="00F97829" w:rsidRDefault="00C2301B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08296F32" w14:textId="77777777" w:rsidR="00C2301B" w:rsidRPr="00F97829" w:rsidRDefault="00C2301B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97829">
              <w:rPr>
                <w:rFonts w:ascii="Arial" w:hAnsi="Arial" w:cs="Arial"/>
                <w:sz w:val="20"/>
                <w:szCs w:val="20"/>
                <w:lang w:val="en-CA" w:eastAsia="en-CA"/>
              </w:rPr>
              <w:t>Gain the skills necessary to use the software effectively.</w:t>
            </w:r>
          </w:p>
        </w:tc>
      </w:tr>
      <w:tr w:rsidR="00C2301B" w:rsidRPr="00192D42" w14:paraId="40AFFF81" w14:textId="77777777" w:rsidTr="004C00EC">
        <w:tc>
          <w:tcPr>
            <w:tcW w:w="804" w:type="dxa"/>
            <w:shd w:val="clear" w:color="auto" w:fill="auto"/>
          </w:tcPr>
          <w:p w14:paraId="4178B689" w14:textId="4A4F2536" w:rsidR="00C2301B" w:rsidRPr="00F97829" w:rsidRDefault="00C2301B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3019" w:type="dxa"/>
            <w:shd w:val="clear" w:color="auto" w:fill="auto"/>
          </w:tcPr>
          <w:p w14:paraId="4EFF7558" w14:textId="77777777" w:rsidR="00C2301B" w:rsidRPr="00F97829" w:rsidRDefault="00C2301B" w:rsidP="004C00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Evaluate the activities for usability and to ensure they fulfilled their intended purpose. </w:t>
            </w:r>
          </w:p>
        </w:tc>
        <w:tc>
          <w:tcPr>
            <w:tcW w:w="1417" w:type="dxa"/>
            <w:shd w:val="clear" w:color="auto" w:fill="auto"/>
          </w:tcPr>
          <w:p w14:paraId="39458710" w14:textId="77777777" w:rsidR="00C2301B" w:rsidRPr="00F97829" w:rsidRDefault="00C2301B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3B5B3F57" w14:textId="77777777" w:rsidR="00C2301B" w:rsidRPr="00F97829" w:rsidRDefault="00C2301B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3699ADDE" w14:textId="77777777" w:rsidR="00C2301B" w:rsidRPr="00F97829" w:rsidRDefault="00C2301B" w:rsidP="004C00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Identify opportunities for integrating the software into teaching practice and learning activities to support learning outcomes.</w:t>
            </w:r>
          </w:p>
        </w:tc>
      </w:tr>
    </w:tbl>
    <w:p w14:paraId="3AE9DA3F" w14:textId="77777777" w:rsidR="009D0C50" w:rsidRPr="00192D42" w:rsidRDefault="009D0C50" w:rsidP="009D0C50">
      <w:pPr>
        <w:rPr>
          <w:rFonts w:ascii="Arial" w:hAnsi="Arial" w:cs="Arial"/>
          <w:b/>
          <w:sz w:val="32"/>
          <w:szCs w:val="32"/>
        </w:rPr>
      </w:pPr>
    </w:p>
    <w:p w14:paraId="6B497459" w14:textId="6098E377" w:rsidR="009A7235" w:rsidRPr="00192D42" w:rsidRDefault="009A723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92D42">
        <w:rPr>
          <w:rFonts w:ascii="Arial" w:hAnsi="Arial" w:cs="Arial"/>
          <w:b/>
          <w:sz w:val="28"/>
          <w:szCs w:val="28"/>
        </w:rPr>
        <w:br w:type="page"/>
      </w:r>
    </w:p>
    <w:p w14:paraId="7C016494" w14:textId="70E92E4F" w:rsidR="009A7235" w:rsidRPr="00192D42" w:rsidRDefault="009A7235" w:rsidP="009A7235">
      <w:pPr>
        <w:spacing w:after="0"/>
        <w:rPr>
          <w:rFonts w:ascii="Arial" w:hAnsi="Arial" w:cs="Arial"/>
          <w:b/>
          <w:sz w:val="28"/>
          <w:szCs w:val="28"/>
        </w:rPr>
      </w:pPr>
      <w:r w:rsidRPr="00192D42">
        <w:rPr>
          <w:rFonts w:ascii="Arial" w:hAnsi="Arial" w:cs="Arial"/>
          <w:b/>
          <w:sz w:val="28"/>
          <w:szCs w:val="28"/>
        </w:rPr>
        <w:lastRenderedPageBreak/>
        <w:t>PD Activity:  Technology – Take an Online Course</w:t>
      </w:r>
    </w:p>
    <w:p w14:paraId="5C7C717B" w14:textId="10A292E5" w:rsidR="009A7235" w:rsidRPr="00192D42" w:rsidRDefault="009A7235" w:rsidP="009A7235">
      <w:pPr>
        <w:rPr>
          <w:rFonts w:ascii="Arial" w:hAnsi="Arial" w:cs="Arial"/>
          <w:b/>
          <w:sz w:val="32"/>
          <w:szCs w:val="32"/>
        </w:rPr>
      </w:pPr>
      <w:r w:rsidRPr="00192D42">
        <w:rPr>
          <w:rFonts w:ascii="Arial" w:hAnsi="Arial" w:cs="Arial"/>
          <w:b/>
          <w:sz w:val="32"/>
          <w:szCs w:val="32"/>
        </w:rPr>
        <w:t>Level of commitment: An introductory taste (~1 day – 4 months)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04"/>
        <w:gridCol w:w="2815"/>
        <w:gridCol w:w="1417"/>
        <w:gridCol w:w="851"/>
        <w:gridCol w:w="3259"/>
      </w:tblGrid>
      <w:tr w:rsidR="009A7235" w:rsidRPr="00F97829" w14:paraId="06586D45" w14:textId="77777777" w:rsidTr="000E276E">
        <w:tc>
          <w:tcPr>
            <w:tcW w:w="9350" w:type="dxa"/>
            <w:gridSpan w:val="6"/>
            <w:shd w:val="clear" w:color="auto" w:fill="auto"/>
          </w:tcPr>
          <w:p w14:paraId="2D1A754B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PD Goal/Topic:</w:t>
            </w:r>
          </w:p>
          <w:p w14:paraId="423F02BA" w14:textId="5913B09B" w:rsidR="009A7235" w:rsidRPr="00F97829" w:rsidRDefault="007F6184" w:rsidP="004C00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Gain additional knowledge </w:t>
            </w:r>
            <w:r w:rsidRPr="00F97829">
              <w:rPr>
                <w:rFonts w:ascii="Arial" w:hAnsi="Arial" w:cs="Arial"/>
                <w:b/>
                <w:sz w:val="20"/>
                <w:szCs w:val="20"/>
              </w:rPr>
              <w:t>in your subject area</w:t>
            </w:r>
            <w:r w:rsidR="004C00EC" w:rsidRPr="00F97829">
              <w:rPr>
                <w:rFonts w:ascii="Arial" w:hAnsi="Arial" w:cs="Arial"/>
                <w:b/>
                <w:sz w:val="20"/>
                <w:szCs w:val="20"/>
              </w:rPr>
              <w:t xml:space="preserve"> or learn about a new technology (customize)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 while d</w:t>
            </w:r>
            <w:r w:rsidR="009A7235" w:rsidRPr="00F97829">
              <w:rPr>
                <w:rFonts w:ascii="Arial" w:hAnsi="Arial" w:cs="Arial"/>
                <w:sz w:val="20"/>
                <w:szCs w:val="20"/>
              </w:rPr>
              <w:t>evelop</w:t>
            </w:r>
            <w:r w:rsidRPr="00F97829">
              <w:rPr>
                <w:rFonts w:ascii="Arial" w:hAnsi="Arial" w:cs="Arial"/>
                <w:sz w:val="20"/>
                <w:szCs w:val="20"/>
              </w:rPr>
              <w:t>ing a</w:t>
            </w:r>
            <w:r w:rsidR="009A7235" w:rsidRPr="00F97829">
              <w:rPr>
                <w:rFonts w:ascii="Arial" w:hAnsi="Arial" w:cs="Arial"/>
                <w:sz w:val="20"/>
                <w:szCs w:val="20"/>
              </w:rPr>
              <w:t xml:space="preserve"> greater awareness of </w:t>
            </w:r>
            <w:r w:rsidR="004C00EC" w:rsidRPr="00F97829">
              <w:rPr>
                <w:rFonts w:ascii="Arial" w:hAnsi="Arial" w:cs="Arial"/>
                <w:sz w:val="20"/>
                <w:szCs w:val="20"/>
                <w:lang w:val="en"/>
              </w:rPr>
              <w:t>how content may be</w:t>
            </w:r>
            <w:r w:rsidRPr="00F97829">
              <w:rPr>
                <w:rFonts w:ascii="Arial" w:hAnsi="Arial" w:cs="Arial"/>
                <w:sz w:val="20"/>
                <w:szCs w:val="20"/>
                <w:lang w:val="en"/>
              </w:rPr>
              <w:t xml:space="preserve"> present</w:t>
            </w:r>
            <w:r w:rsidR="004C00EC" w:rsidRPr="00F97829">
              <w:rPr>
                <w:rFonts w:ascii="Arial" w:hAnsi="Arial" w:cs="Arial"/>
                <w:sz w:val="20"/>
                <w:szCs w:val="20"/>
                <w:lang w:val="en"/>
              </w:rPr>
              <w:t>ed</w:t>
            </w:r>
            <w:r w:rsidRPr="00F97829">
              <w:rPr>
                <w:rFonts w:ascii="Arial" w:hAnsi="Arial" w:cs="Arial"/>
                <w:sz w:val="20"/>
                <w:szCs w:val="20"/>
                <w:lang w:val="en"/>
              </w:rPr>
              <w:t xml:space="preserve"> online </w:t>
            </w:r>
            <w:r w:rsidR="004C00EC" w:rsidRPr="00F97829">
              <w:rPr>
                <w:rFonts w:ascii="Arial" w:hAnsi="Arial" w:cs="Arial"/>
                <w:sz w:val="20"/>
                <w:szCs w:val="20"/>
                <w:lang w:val="en"/>
              </w:rPr>
              <w:t>and learning assessed</w:t>
            </w:r>
            <w:r w:rsidRPr="00F97829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  <w:r w:rsidR="009A7235" w:rsidRPr="00F97829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</w:tc>
      </w:tr>
      <w:tr w:rsidR="009A7235" w:rsidRPr="00F97829" w14:paraId="0D2AD407" w14:textId="77777777" w:rsidTr="000E276E">
        <w:tc>
          <w:tcPr>
            <w:tcW w:w="9350" w:type="dxa"/>
            <w:gridSpan w:val="6"/>
            <w:shd w:val="clear" w:color="auto" w:fill="auto"/>
          </w:tcPr>
          <w:p w14:paraId="09649F6D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Rationale</w:t>
            </w:r>
          </w:p>
          <w:p w14:paraId="7444C447" w14:textId="484A6941" w:rsidR="009A7235" w:rsidRPr="00F97829" w:rsidRDefault="007F6184" w:rsidP="007F6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Exposure to online courses developed by a variety of people will provide additional knowledge in the subject area(s) and help identify alternate options for presenting content and assessing learning.</w:t>
            </w:r>
          </w:p>
        </w:tc>
      </w:tr>
      <w:tr w:rsidR="009A7235" w:rsidRPr="00F97829" w14:paraId="39AFE49E" w14:textId="77777777" w:rsidTr="000E276E">
        <w:tc>
          <w:tcPr>
            <w:tcW w:w="9350" w:type="dxa"/>
            <w:gridSpan w:val="6"/>
            <w:shd w:val="clear" w:color="auto" w:fill="auto"/>
          </w:tcPr>
          <w:p w14:paraId="3F14CA50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Procedure (Detailed plan of how to accomplish your PD goals)</w:t>
            </w:r>
          </w:p>
          <w:p w14:paraId="1BA23AA1" w14:textId="77777777" w:rsidR="009A7235" w:rsidRPr="00F97829" w:rsidRDefault="009A7235" w:rsidP="000E27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Access the recommended resources, experiment and reflect</w:t>
            </w:r>
          </w:p>
        </w:tc>
      </w:tr>
      <w:tr w:rsidR="009A7235" w:rsidRPr="00F97829" w14:paraId="4509A467" w14:textId="77777777" w:rsidTr="000E276E">
        <w:tc>
          <w:tcPr>
            <w:tcW w:w="804" w:type="dxa"/>
            <w:shd w:val="clear" w:color="auto" w:fill="auto"/>
          </w:tcPr>
          <w:p w14:paraId="2BE248BB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When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230D04C7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What/Format</w:t>
            </w:r>
          </w:p>
          <w:p w14:paraId="457D0DC6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97829">
              <w:rPr>
                <w:rFonts w:ascii="Arial" w:hAnsi="Arial" w:cs="Arial"/>
                <w:sz w:val="20"/>
                <w:szCs w:val="20"/>
              </w:rPr>
              <w:t>workshop</w:t>
            </w:r>
            <w:proofErr w:type="gramEnd"/>
            <w:r w:rsidRPr="00F97829">
              <w:rPr>
                <w:rFonts w:ascii="Arial" w:hAnsi="Arial" w:cs="Arial"/>
                <w:sz w:val="20"/>
                <w:szCs w:val="20"/>
              </w:rPr>
              <w:t>, model lesson, etc.)</w:t>
            </w:r>
          </w:p>
        </w:tc>
        <w:tc>
          <w:tcPr>
            <w:tcW w:w="1417" w:type="dxa"/>
            <w:shd w:val="clear" w:color="auto" w:fill="auto"/>
          </w:tcPr>
          <w:p w14:paraId="698649B5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Who</w:t>
            </w:r>
          </w:p>
          <w:p w14:paraId="5FC68A5B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(facilitator &amp; audience)</w:t>
            </w:r>
          </w:p>
        </w:tc>
        <w:tc>
          <w:tcPr>
            <w:tcW w:w="851" w:type="dxa"/>
            <w:shd w:val="clear" w:color="auto" w:fill="auto"/>
          </w:tcPr>
          <w:p w14:paraId="5EB6AA96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Where</w:t>
            </w:r>
          </w:p>
        </w:tc>
        <w:tc>
          <w:tcPr>
            <w:tcW w:w="3259" w:type="dxa"/>
            <w:shd w:val="clear" w:color="auto" w:fill="auto"/>
          </w:tcPr>
          <w:p w14:paraId="20BB1B0E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Why/Rationale</w:t>
            </w:r>
          </w:p>
        </w:tc>
      </w:tr>
      <w:tr w:rsidR="009A7235" w:rsidRPr="00F97829" w14:paraId="571DD009" w14:textId="77777777" w:rsidTr="000E276E">
        <w:tc>
          <w:tcPr>
            <w:tcW w:w="9350" w:type="dxa"/>
            <w:gridSpan w:val="6"/>
            <w:shd w:val="clear" w:color="auto" w:fill="auto"/>
          </w:tcPr>
          <w:p w14:paraId="1DF4E5BA" w14:textId="77777777" w:rsidR="009A7235" w:rsidRPr="00F97829" w:rsidRDefault="009A7235" w:rsidP="000E27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b/>
                <w:i/>
                <w:sz w:val="20"/>
                <w:szCs w:val="20"/>
              </w:rPr>
              <w:t>Choose one or more of the following topics/resources</w:t>
            </w:r>
          </w:p>
        </w:tc>
      </w:tr>
      <w:tr w:rsidR="009A7235" w:rsidRPr="00F97829" w14:paraId="43C0AD0D" w14:textId="77777777" w:rsidTr="002948A5">
        <w:trPr>
          <w:cantSplit/>
        </w:trPr>
        <w:tc>
          <w:tcPr>
            <w:tcW w:w="1008" w:type="dxa"/>
            <w:gridSpan w:val="2"/>
            <w:shd w:val="clear" w:color="auto" w:fill="auto"/>
          </w:tcPr>
          <w:p w14:paraId="2DC2BD57" w14:textId="1B8257DE" w:rsidR="009A7235" w:rsidRPr="00F97829" w:rsidRDefault="004C00EC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1</w:t>
            </w:r>
            <w:r w:rsidR="009A7235" w:rsidRPr="00F97829"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</w:tc>
        <w:tc>
          <w:tcPr>
            <w:tcW w:w="2815" w:type="dxa"/>
            <w:shd w:val="clear" w:color="auto" w:fill="auto"/>
          </w:tcPr>
          <w:p w14:paraId="1EDF5C44" w14:textId="24482EA5" w:rsidR="004C00EC" w:rsidRPr="00F97829" w:rsidRDefault="004C00EC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="002948A5" w:rsidRPr="00F97829">
              <w:rPr>
                <w:rFonts w:ascii="Arial" w:hAnsi="Arial" w:cs="Arial"/>
                <w:sz w:val="20"/>
                <w:szCs w:val="20"/>
              </w:rPr>
              <w:t xml:space="preserve"> and register for </w:t>
            </w:r>
            <w:r w:rsidRPr="00F97829">
              <w:rPr>
                <w:rFonts w:ascii="Arial" w:hAnsi="Arial" w:cs="Arial"/>
                <w:sz w:val="20"/>
                <w:szCs w:val="20"/>
              </w:rPr>
              <w:t>an appropriate online course:</w:t>
            </w:r>
          </w:p>
          <w:p w14:paraId="41AD1AAB" w14:textId="3A48E3CB" w:rsidR="008451AE" w:rsidRPr="00F97829" w:rsidRDefault="008451AE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4A47CC" w14:textId="2208EEBB" w:rsidR="003464AD" w:rsidRPr="00F97829" w:rsidRDefault="008451AE" w:rsidP="002948A5">
            <w:pPr>
              <w:pStyle w:val="ListParagraph"/>
              <w:numPr>
                <w:ilvl w:val="0"/>
                <w:numId w:val="15"/>
              </w:numPr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Assessment and Teaching of 21st Century Skills (start:  April 20) </w:t>
            </w:r>
            <w:hyperlink r:id="rId35" w:history="1">
              <w:r w:rsidRPr="00F978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https://www.class-central.com/mooc/1750/coursera-assessment-and-teaching-of-21st-century-skills</w:t>
              </w:r>
            </w:hyperlink>
            <w:r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88CB8A" w14:textId="6CDC2B7C" w:rsidR="009A7235" w:rsidRPr="00F97829" w:rsidRDefault="00C76E96" w:rsidP="0067272E">
            <w:pPr>
              <w:pStyle w:val="ListParagraph"/>
              <w:numPr>
                <w:ilvl w:val="0"/>
                <w:numId w:val="15"/>
              </w:numPr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Teaching Online: Reflections on Practice (start: March 9) </w:t>
            </w:r>
            <w:hyperlink r:id="rId36" w:history="1">
              <w:r w:rsidRPr="00F978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https://www.canvas.net/browse/kirkwoodcc/courses/teaching-online-3</w:t>
              </w:r>
            </w:hyperlink>
            <w:r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0EC"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BF51525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343911A1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0C661858" w14:textId="7A0E6001" w:rsidR="009A7235" w:rsidRPr="00F97829" w:rsidRDefault="002948A5" w:rsidP="002948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Identify a course that will expand current knowledge and improve teaching skills. </w:t>
            </w:r>
          </w:p>
        </w:tc>
      </w:tr>
      <w:tr w:rsidR="009A7235" w:rsidRPr="00F97829" w14:paraId="4002F70A" w14:textId="77777777" w:rsidTr="002948A5">
        <w:tc>
          <w:tcPr>
            <w:tcW w:w="1008" w:type="dxa"/>
            <w:gridSpan w:val="2"/>
            <w:shd w:val="clear" w:color="auto" w:fill="auto"/>
          </w:tcPr>
          <w:p w14:paraId="51BBB7B2" w14:textId="443658A4" w:rsidR="009A7235" w:rsidRPr="00F97829" w:rsidRDefault="002948A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1 hour – 4 months</w:t>
            </w:r>
          </w:p>
        </w:tc>
        <w:tc>
          <w:tcPr>
            <w:tcW w:w="2815" w:type="dxa"/>
            <w:shd w:val="clear" w:color="auto" w:fill="auto"/>
          </w:tcPr>
          <w:p w14:paraId="5E353AAD" w14:textId="3377F7FA" w:rsidR="009A7235" w:rsidRPr="00F97829" w:rsidRDefault="002948A5" w:rsidP="002948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Participate and complete online course</w:t>
            </w:r>
            <w:r w:rsidR="009A7235" w:rsidRPr="00F978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B18D8B0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Self-Directed </w:t>
            </w:r>
          </w:p>
        </w:tc>
        <w:tc>
          <w:tcPr>
            <w:tcW w:w="851" w:type="dxa"/>
            <w:shd w:val="clear" w:color="auto" w:fill="auto"/>
          </w:tcPr>
          <w:p w14:paraId="433DA99C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2FA09F10" w14:textId="06CED037" w:rsidR="009A7235" w:rsidRPr="00F97829" w:rsidRDefault="009A7235" w:rsidP="005724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97829">
              <w:rPr>
                <w:rFonts w:ascii="Arial" w:hAnsi="Arial" w:cs="Arial"/>
                <w:sz w:val="20"/>
                <w:szCs w:val="20"/>
                <w:lang w:val="en-CA" w:eastAsia="en-CA"/>
              </w:rPr>
              <w:t>Gain</w:t>
            </w:r>
            <w:r w:rsidR="002948A5" w:rsidRPr="00F97829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knowledge and </w:t>
            </w:r>
            <w:r w:rsidR="005724DE" w:rsidRPr="00F97829">
              <w:rPr>
                <w:rFonts w:ascii="Arial" w:hAnsi="Arial" w:cs="Arial"/>
                <w:sz w:val="20"/>
                <w:szCs w:val="20"/>
                <w:lang w:val="en-CA" w:eastAsia="en-CA"/>
              </w:rPr>
              <w:t>exposure to</w:t>
            </w:r>
            <w:r w:rsidR="002948A5" w:rsidRPr="00F97829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concepts that will support learning outcomes.</w:t>
            </w:r>
          </w:p>
        </w:tc>
      </w:tr>
      <w:tr w:rsidR="009A7235" w:rsidRPr="00F97829" w14:paraId="4D78A29D" w14:textId="77777777" w:rsidTr="002948A5">
        <w:tc>
          <w:tcPr>
            <w:tcW w:w="1008" w:type="dxa"/>
            <w:gridSpan w:val="2"/>
            <w:shd w:val="clear" w:color="auto" w:fill="auto"/>
          </w:tcPr>
          <w:p w14:paraId="4CCC0663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2815" w:type="dxa"/>
            <w:shd w:val="clear" w:color="auto" w:fill="auto"/>
          </w:tcPr>
          <w:p w14:paraId="4A1DCFF1" w14:textId="47166FFF" w:rsidR="009A7235" w:rsidRPr="00F97829" w:rsidRDefault="009A7235" w:rsidP="005724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Evaluate </w:t>
            </w:r>
            <w:r w:rsidR="005724DE" w:rsidRPr="00F97829">
              <w:rPr>
                <w:rFonts w:ascii="Arial" w:hAnsi="Arial" w:cs="Arial"/>
                <w:sz w:val="20"/>
                <w:szCs w:val="20"/>
              </w:rPr>
              <w:t>learning; identify concepts that will support learning outcomes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14:paraId="74BF316E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65D843D7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34AF8B1D" w14:textId="01B6D546" w:rsidR="009A7235" w:rsidRPr="00F97829" w:rsidRDefault="009A7235" w:rsidP="00572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Identify opportunities for integrating </w:t>
            </w:r>
            <w:r w:rsidR="005724DE" w:rsidRPr="00F97829">
              <w:rPr>
                <w:rFonts w:ascii="Arial" w:hAnsi="Arial" w:cs="Arial"/>
                <w:sz w:val="20"/>
                <w:szCs w:val="20"/>
              </w:rPr>
              <w:t>new concepts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 into teaching practice and learning activities to support learning outcomes.</w:t>
            </w:r>
          </w:p>
        </w:tc>
      </w:tr>
    </w:tbl>
    <w:p w14:paraId="3EB10857" w14:textId="77777777" w:rsidR="00F97829" w:rsidRDefault="00F97829" w:rsidP="006727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EF8F51" w14:textId="77777777" w:rsidR="00F97829" w:rsidRDefault="00F97829" w:rsidP="006727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36E519" w14:textId="57B5A3FB" w:rsidR="0067272E" w:rsidRPr="00F97829" w:rsidRDefault="0067272E" w:rsidP="006727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7829">
        <w:rPr>
          <w:rFonts w:ascii="Arial" w:hAnsi="Arial" w:cs="Arial"/>
          <w:sz w:val="20"/>
          <w:szCs w:val="20"/>
        </w:rPr>
        <w:t xml:space="preserve">To find other free online courses check:  </w:t>
      </w:r>
      <w:proofErr w:type="gramStart"/>
      <w:r w:rsidRPr="00F97829">
        <w:rPr>
          <w:rFonts w:ascii="Arial" w:hAnsi="Arial" w:cs="Arial"/>
          <w:sz w:val="20"/>
          <w:szCs w:val="20"/>
        </w:rPr>
        <w:t>Lynda.com  -</w:t>
      </w:r>
      <w:proofErr w:type="gramEnd"/>
      <w:r w:rsidRPr="00F97829">
        <w:rPr>
          <w:rFonts w:ascii="Arial" w:hAnsi="Arial" w:cs="Arial"/>
          <w:sz w:val="20"/>
          <w:szCs w:val="20"/>
        </w:rPr>
        <w:t xml:space="preserve"> see the COTR Library Reference Desk for a login; Open Culture </w:t>
      </w:r>
      <w:hyperlink r:id="rId37" w:history="1">
        <w:r w:rsidRPr="00F97829">
          <w:rPr>
            <w:rStyle w:val="Hyperlink"/>
            <w:rFonts w:ascii="Arial" w:hAnsi="Arial" w:cs="Arial"/>
            <w:sz w:val="20"/>
            <w:szCs w:val="20"/>
          </w:rPr>
          <w:t>www.openculture.com/freeonlinecourses</w:t>
        </w:r>
      </w:hyperlink>
      <w:r w:rsidRPr="00F97829">
        <w:rPr>
          <w:rFonts w:ascii="Arial" w:hAnsi="Arial" w:cs="Arial"/>
          <w:sz w:val="20"/>
          <w:szCs w:val="20"/>
        </w:rPr>
        <w:t xml:space="preserve"> ; </w:t>
      </w:r>
      <w:proofErr w:type="spellStart"/>
      <w:r w:rsidRPr="00F97829">
        <w:rPr>
          <w:rFonts w:ascii="Arial" w:hAnsi="Arial" w:cs="Arial"/>
          <w:sz w:val="20"/>
          <w:szCs w:val="20"/>
        </w:rPr>
        <w:t>EdX</w:t>
      </w:r>
      <w:proofErr w:type="spellEnd"/>
      <w:r w:rsidRPr="00F97829">
        <w:rPr>
          <w:rFonts w:ascii="Arial" w:hAnsi="Arial" w:cs="Arial"/>
          <w:sz w:val="20"/>
          <w:szCs w:val="20"/>
        </w:rPr>
        <w:t xml:space="preserve">  </w:t>
      </w:r>
      <w:hyperlink r:id="rId38" w:history="1">
        <w:r w:rsidRPr="00F97829">
          <w:rPr>
            <w:rStyle w:val="Hyperlink"/>
            <w:rFonts w:ascii="Arial" w:hAnsi="Arial" w:cs="Arial"/>
            <w:sz w:val="20"/>
            <w:szCs w:val="20"/>
          </w:rPr>
          <w:t>www.edx.org</w:t>
        </w:r>
      </w:hyperlink>
      <w:r w:rsidRPr="00F97829">
        <w:rPr>
          <w:rFonts w:ascii="Arial" w:hAnsi="Arial" w:cs="Arial"/>
          <w:sz w:val="20"/>
          <w:szCs w:val="20"/>
        </w:rPr>
        <w:t xml:space="preserve"> ; Open University </w:t>
      </w:r>
      <w:hyperlink r:id="rId39" w:history="1">
        <w:r w:rsidRPr="00F97829">
          <w:rPr>
            <w:rStyle w:val="Hyperlink"/>
            <w:rFonts w:ascii="Arial" w:hAnsi="Arial" w:cs="Arial"/>
            <w:sz w:val="20"/>
            <w:szCs w:val="20"/>
          </w:rPr>
          <w:t>www.open.edu/openlearn</w:t>
        </w:r>
      </w:hyperlink>
      <w:r w:rsidRPr="00F97829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F97829">
        <w:rPr>
          <w:rFonts w:ascii="Arial" w:hAnsi="Arial" w:cs="Arial"/>
          <w:sz w:val="20"/>
          <w:szCs w:val="20"/>
        </w:rPr>
        <w:t>Coursera</w:t>
      </w:r>
      <w:proofErr w:type="spellEnd"/>
      <w:r w:rsidRPr="00F97829">
        <w:rPr>
          <w:rFonts w:ascii="Arial" w:hAnsi="Arial" w:cs="Arial"/>
          <w:sz w:val="20"/>
          <w:szCs w:val="20"/>
        </w:rPr>
        <w:t xml:space="preserve">  </w:t>
      </w:r>
      <w:hyperlink r:id="rId40" w:history="1">
        <w:r w:rsidRPr="00F97829">
          <w:rPr>
            <w:rStyle w:val="Hyperlink"/>
            <w:rFonts w:ascii="Arial" w:hAnsi="Arial" w:cs="Arial"/>
            <w:sz w:val="20"/>
            <w:szCs w:val="20"/>
          </w:rPr>
          <w:t>www.coursera.org/</w:t>
        </w:r>
      </w:hyperlink>
      <w:r w:rsidRPr="00F97829">
        <w:rPr>
          <w:rFonts w:ascii="Arial" w:hAnsi="Arial" w:cs="Arial"/>
          <w:sz w:val="20"/>
          <w:szCs w:val="20"/>
        </w:rPr>
        <w:t xml:space="preserve"> </w:t>
      </w:r>
      <w:r w:rsidR="000D7D68" w:rsidRPr="00F97829">
        <w:rPr>
          <w:rFonts w:ascii="Arial" w:hAnsi="Arial" w:cs="Arial"/>
          <w:sz w:val="20"/>
          <w:szCs w:val="20"/>
        </w:rPr>
        <w:t>; or ask the Library Reference staff for help.</w:t>
      </w:r>
      <w:r w:rsidRPr="00F97829">
        <w:rPr>
          <w:rFonts w:ascii="Arial" w:hAnsi="Arial" w:cs="Arial"/>
          <w:sz w:val="20"/>
          <w:szCs w:val="20"/>
        </w:rPr>
        <w:t xml:space="preserve"> </w:t>
      </w:r>
    </w:p>
    <w:p w14:paraId="6B478A3D" w14:textId="161CFAC6" w:rsidR="009A7235" w:rsidRPr="00192D42" w:rsidRDefault="009A7235" w:rsidP="0067272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92D42">
        <w:rPr>
          <w:rFonts w:ascii="Arial" w:hAnsi="Arial" w:cs="Arial"/>
          <w:b/>
          <w:sz w:val="28"/>
          <w:szCs w:val="28"/>
        </w:rPr>
        <w:br w:type="page"/>
      </w:r>
      <w:r w:rsidRPr="00192D42">
        <w:rPr>
          <w:rFonts w:ascii="Arial" w:hAnsi="Arial" w:cs="Arial"/>
          <w:b/>
          <w:sz w:val="28"/>
          <w:szCs w:val="28"/>
        </w:rPr>
        <w:lastRenderedPageBreak/>
        <w:t>PD Activity:  Technology – Play with Alternate Presentation Software</w:t>
      </w:r>
    </w:p>
    <w:p w14:paraId="6BA8B833" w14:textId="77777777" w:rsidR="00CB4E1A" w:rsidRPr="00192D42" w:rsidRDefault="009A7235" w:rsidP="00CB4E1A">
      <w:pPr>
        <w:rPr>
          <w:rFonts w:ascii="Arial" w:hAnsi="Arial" w:cs="Arial"/>
          <w:b/>
          <w:sz w:val="32"/>
          <w:szCs w:val="32"/>
        </w:rPr>
      </w:pPr>
      <w:r w:rsidRPr="00192D42">
        <w:rPr>
          <w:rFonts w:ascii="Arial" w:hAnsi="Arial" w:cs="Arial"/>
          <w:b/>
          <w:sz w:val="32"/>
          <w:szCs w:val="32"/>
        </w:rPr>
        <w:t>Level of commitment: An introductory taste (~ ½ – 1 day)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019"/>
        <w:gridCol w:w="1417"/>
        <w:gridCol w:w="851"/>
        <w:gridCol w:w="3259"/>
      </w:tblGrid>
      <w:tr w:rsidR="00CB4E1A" w:rsidRPr="00192D42" w14:paraId="4D6C17DF" w14:textId="77777777" w:rsidTr="00611EA3">
        <w:tc>
          <w:tcPr>
            <w:tcW w:w="9350" w:type="dxa"/>
            <w:gridSpan w:val="5"/>
            <w:shd w:val="clear" w:color="auto" w:fill="auto"/>
          </w:tcPr>
          <w:p w14:paraId="62E1EBFD" w14:textId="77777777" w:rsidR="00CB4E1A" w:rsidRPr="00F97829" w:rsidRDefault="00CB4E1A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PD Goal/Topic:</w:t>
            </w:r>
          </w:p>
          <w:p w14:paraId="10274418" w14:textId="1A12CB42" w:rsidR="00CB4E1A" w:rsidRPr="00F97829" w:rsidRDefault="00CB4E1A" w:rsidP="00CB4E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To develop presentations </w:t>
            </w:r>
            <w:proofErr w:type="gramStart"/>
            <w:r w:rsidRPr="00F97829">
              <w:rPr>
                <w:rFonts w:ascii="Arial" w:hAnsi="Arial" w:cs="Arial"/>
                <w:sz w:val="20"/>
                <w:szCs w:val="20"/>
              </w:rPr>
              <w:t>that are</w:t>
            </w:r>
            <w:proofErr w:type="gramEnd"/>
            <w:r w:rsidRPr="00F97829">
              <w:rPr>
                <w:rFonts w:ascii="Arial" w:hAnsi="Arial" w:cs="Arial"/>
                <w:sz w:val="20"/>
                <w:szCs w:val="20"/>
              </w:rPr>
              <w:t xml:space="preserve"> more dynamic and</w:t>
            </w:r>
            <w:r w:rsidRPr="00F97829">
              <w:rPr>
                <w:rFonts w:ascii="Arial" w:hAnsi="Arial" w:cs="Arial"/>
                <w:sz w:val="20"/>
                <w:szCs w:val="20"/>
                <w:lang w:val="en"/>
              </w:rPr>
              <w:t xml:space="preserve"> encourage student engagement.</w:t>
            </w:r>
          </w:p>
        </w:tc>
      </w:tr>
      <w:tr w:rsidR="00CB4E1A" w:rsidRPr="00192D42" w14:paraId="4CD94CA7" w14:textId="77777777" w:rsidTr="00611EA3">
        <w:tc>
          <w:tcPr>
            <w:tcW w:w="9350" w:type="dxa"/>
            <w:gridSpan w:val="5"/>
            <w:shd w:val="clear" w:color="auto" w:fill="auto"/>
          </w:tcPr>
          <w:p w14:paraId="46DCA6F8" w14:textId="77777777" w:rsidR="00CB4E1A" w:rsidRPr="00F97829" w:rsidRDefault="00CB4E1A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Rationale</w:t>
            </w:r>
          </w:p>
          <w:p w14:paraId="19FE5395" w14:textId="77777777" w:rsidR="00CB4E1A" w:rsidRPr="00F97829" w:rsidRDefault="00CB4E1A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Student engagement with course content is necessary to ensure learning outcomes are met; poorly designed and presented PowerPoint can result in disengaged students and learning outcomes not being met.</w:t>
            </w:r>
          </w:p>
        </w:tc>
      </w:tr>
      <w:tr w:rsidR="00CB4E1A" w:rsidRPr="00192D42" w14:paraId="5B1EDDEF" w14:textId="77777777" w:rsidTr="00611EA3">
        <w:tc>
          <w:tcPr>
            <w:tcW w:w="9350" w:type="dxa"/>
            <w:gridSpan w:val="5"/>
            <w:shd w:val="clear" w:color="auto" w:fill="auto"/>
          </w:tcPr>
          <w:p w14:paraId="475E6E1F" w14:textId="77777777" w:rsidR="00CB4E1A" w:rsidRPr="00F97829" w:rsidRDefault="00CB4E1A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Procedure (Detailed plan of how to accomplish your PD goals)</w:t>
            </w:r>
          </w:p>
          <w:p w14:paraId="0CB371BC" w14:textId="77777777" w:rsidR="00CB4E1A" w:rsidRPr="00F97829" w:rsidRDefault="00CB4E1A" w:rsidP="00611E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Access the recommended resources, experiment and reflect</w:t>
            </w:r>
          </w:p>
        </w:tc>
      </w:tr>
      <w:tr w:rsidR="00CB4E1A" w:rsidRPr="00192D42" w14:paraId="5482AFB7" w14:textId="77777777" w:rsidTr="00611EA3">
        <w:tc>
          <w:tcPr>
            <w:tcW w:w="804" w:type="dxa"/>
            <w:shd w:val="clear" w:color="auto" w:fill="auto"/>
          </w:tcPr>
          <w:p w14:paraId="4A351335" w14:textId="77777777" w:rsidR="00CB4E1A" w:rsidRPr="00F97829" w:rsidRDefault="00CB4E1A" w:rsidP="00611EA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When</w:t>
            </w:r>
          </w:p>
        </w:tc>
        <w:tc>
          <w:tcPr>
            <w:tcW w:w="3019" w:type="dxa"/>
            <w:shd w:val="clear" w:color="auto" w:fill="auto"/>
          </w:tcPr>
          <w:p w14:paraId="712EBBFB" w14:textId="77777777" w:rsidR="00CB4E1A" w:rsidRPr="00F97829" w:rsidRDefault="00CB4E1A" w:rsidP="00611EA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What/Format</w:t>
            </w:r>
          </w:p>
          <w:p w14:paraId="28EE8352" w14:textId="77777777" w:rsidR="00CB4E1A" w:rsidRPr="00F97829" w:rsidRDefault="00CB4E1A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97829">
              <w:rPr>
                <w:rFonts w:ascii="Arial" w:hAnsi="Arial" w:cs="Arial"/>
                <w:sz w:val="20"/>
                <w:szCs w:val="20"/>
              </w:rPr>
              <w:t>workshop</w:t>
            </w:r>
            <w:proofErr w:type="gramEnd"/>
            <w:r w:rsidRPr="00F97829">
              <w:rPr>
                <w:rFonts w:ascii="Arial" w:hAnsi="Arial" w:cs="Arial"/>
                <w:sz w:val="20"/>
                <w:szCs w:val="20"/>
              </w:rPr>
              <w:t>, model lesson, etc.)</w:t>
            </w:r>
          </w:p>
        </w:tc>
        <w:tc>
          <w:tcPr>
            <w:tcW w:w="1417" w:type="dxa"/>
            <w:shd w:val="clear" w:color="auto" w:fill="auto"/>
          </w:tcPr>
          <w:p w14:paraId="6130B36F" w14:textId="77777777" w:rsidR="00CB4E1A" w:rsidRPr="00F97829" w:rsidRDefault="00CB4E1A" w:rsidP="00611EA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Who</w:t>
            </w:r>
          </w:p>
          <w:p w14:paraId="24609094" w14:textId="77777777" w:rsidR="00CB4E1A" w:rsidRPr="00F97829" w:rsidRDefault="00CB4E1A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(facilitator &amp; audience)</w:t>
            </w:r>
          </w:p>
        </w:tc>
        <w:tc>
          <w:tcPr>
            <w:tcW w:w="851" w:type="dxa"/>
            <w:shd w:val="clear" w:color="auto" w:fill="auto"/>
          </w:tcPr>
          <w:p w14:paraId="27973CC8" w14:textId="77777777" w:rsidR="00CB4E1A" w:rsidRPr="00F97829" w:rsidRDefault="00CB4E1A" w:rsidP="00611EA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Where</w:t>
            </w:r>
          </w:p>
        </w:tc>
        <w:tc>
          <w:tcPr>
            <w:tcW w:w="3259" w:type="dxa"/>
            <w:shd w:val="clear" w:color="auto" w:fill="auto"/>
          </w:tcPr>
          <w:p w14:paraId="70039547" w14:textId="77777777" w:rsidR="00CB4E1A" w:rsidRPr="00F97829" w:rsidRDefault="00CB4E1A" w:rsidP="00611EA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Why/Rationale</w:t>
            </w:r>
          </w:p>
        </w:tc>
      </w:tr>
      <w:tr w:rsidR="00CB4E1A" w:rsidRPr="00192D42" w14:paraId="5B17E302" w14:textId="77777777" w:rsidTr="00611EA3">
        <w:tc>
          <w:tcPr>
            <w:tcW w:w="9350" w:type="dxa"/>
            <w:gridSpan w:val="5"/>
            <w:shd w:val="clear" w:color="auto" w:fill="auto"/>
          </w:tcPr>
          <w:p w14:paraId="349BE11D" w14:textId="77777777" w:rsidR="00CB4E1A" w:rsidRPr="00F97829" w:rsidRDefault="00CB4E1A" w:rsidP="00611EA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b/>
                <w:i/>
                <w:sz w:val="20"/>
                <w:szCs w:val="20"/>
              </w:rPr>
              <w:t>Choose one or more of the following topics/resources</w:t>
            </w:r>
          </w:p>
        </w:tc>
      </w:tr>
      <w:tr w:rsidR="00CB4E1A" w:rsidRPr="00192D42" w14:paraId="06C4C4C6" w14:textId="77777777" w:rsidTr="00611EA3">
        <w:trPr>
          <w:cantSplit/>
        </w:trPr>
        <w:tc>
          <w:tcPr>
            <w:tcW w:w="804" w:type="dxa"/>
            <w:shd w:val="clear" w:color="auto" w:fill="auto"/>
          </w:tcPr>
          <w:p w14:paraId="3E6CBCE3" w14:textId="77777777" w:rsidR="00CB4E1A" w:rsidRPr="00F97829" w:rsidRDefault="00CB4E1A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3019" w:type="dxa"/>
            <w:shd w:val="clear" w:color="auto" w:fill="auto"/>
          </w:tcPr>
          <w:p w14:paraId="7C983704" w14:textId="025DD78A" w:rsidR="00CB4E1A" w:rsidRPr="00F97829" w:rsidRDefault="0016141A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Explore and experiment with a variety of presentation software</w:t>
            </w:r>
            <w:r w:rsidR="00CB4E1A" w:rsidRPr="00F9782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22715E" w14:textId="2F57F4F0" w:rsidR="009D0ECF" w:rsidRPr="00F97829" w:rsidRDefault="009D0ECF" w:rsidP="002A6109">
            <w:pPr>
              <w:pStyle w:val="Heading2"/>
              <w:numPr>
                <w:ilvl w:val="0"/>
                <w:numId w:val="4"/>
              </w:numPr>
              <w:tabs>
                <w:tab w:val="left" w:pos="276"/>
              </w:tabs>
              <w:ind w:left="186" w:hanging="18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>Emaze</w:t>
            </w:r>
            <w:proofErr w:type="spellEnd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41" w:history="1">
              <w:r w:rsidRPr="00F9782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www.emaze.com</w:t>
              </w:r>
            </w:hyperlink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  <w:p w14:paraId="5C5C68F6" w14:textId="0D051014" w:rsidR="009D0ECF" w:rsidRPr="00F97829" w:rsidRDefault="009D0ECF" w:rsidP="002A6109">
            <w:pPr>
              <w:pStyle w:val="Heading2"/>
              <w:numPr>
                <w:ilvl w:val="0"/>
                <w:numId w:val="4"/>
              </w:numPr>
              <w:tabs>
                <w:tab w:val="left" w:pos="276"/>
              </w:tabs>
              <w:ind w:left="186" w:hanging="1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Haiku Deck </w:t>
            </w:r>
            <w:hyperlink r:id="rId42" w:history="1">
              <w:r w:rsidRPr="00F9782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www.haikudeck.com</w:t>
              </w:r>
            </w:hyperlink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17AC10A7" w14:textId="756411BE" w:rsidR="0016141A" w:rsidRPr="00F97829" w:rsidRDefault="0016141A" w:rsidP="0016141A">
            <w:pPr>
              <w:pStyle w:val="Heading2"/>
              <w:numPr>
                <w:ilvl w:val="0"/>
                <w:numId w:val="4"/>
              </w:numPr>
              <w:tabs>
                <w:tab w:val="left" w:pos="276"/>
              </w:tabs>
              <w:ind w:left="186" w:hanging="18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>PearlTrees</w:t>
            </w:r>
            <w:proofErr w:type="spellEnd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proofErr w:type="gramEnd"/>
            <w:r w:rsidR="00C2548B">
              <w:fldChar w:fldCharType="begin"/>
            </w:r>
            <w:r w:rsidR="00C2548B">
              <w:instrText xml:space="preserve"> HYPERLINK "http://www.pearltrees.com" </w:instrText>
            </w:r>
            <w:r w:rsidR="00C2548B">
              <w:fldChar w:fldCharType="separate"/>
            </w:r>
            <w:r w:rsidRPr="00F97829">
              <w:rPr>
                <w:rStyle w:val="Hyperlink"/>
                <w:rFonts w:ascii="Arial" w:hAnsi="Arial" w:cs="Arial"/>
                <w:b w:val="0"/>
                <w:sz w:val="20"/>
                <w:szCs w:val="20"/>
              </w:rPr>
              <w:t>www.pearltrees.com</w:t>
            </w:r>
            <w:r w:rsidR="00C2548B">
              <w:rPr>
                <w:rStyle w:val="Hyperlink"/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  <w:p w14:paraId="3E056C5F" w14:textId="0E32A104" w:rsidR="009D0ECF" w:rsidRPr="00F97829" w:rsidRDefault="009D0ECF" w:rsidP="009D0ECF">
            <w:pPr>
              <w:pStyle w:val="Heading2"/>
              <w:numPr>
                <w:ilvl w:val="0"/>
                <w:numId w:val="4"/>
              </w:numPr>
              <w:tabs>
                <w:tab w:val="left" w:pos="276"/>
              </w:tabs>
              <w:ind w:left="186" w:hanging="18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>PowToon</w:t>
            </w:r>
            <w:proofErr w:type="spellEnd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43" w:history="1">
              <w:r w:rsidRPr="00F9782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www.powtoon.com/</w:t>
              </w:r>
            </w:hyperlink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3F079708" w14:textId="020601B0" w:rsidR="0016141A" w:rsidRPr="00F97829" w:rsidRDefault="0016141A" w:rsidP="0016141A">
            <w:pPr>
              <w:pStyle w:val="Heading2"/>
              <w:numPr>
                <w:ilvl w:val="0"/>
                <w:numId w:val="4"/>
              </w:numPr>
              <w:tabs>
                <w:tab w:val="left" w:pos="276"/>
              </w:tabs>
              <w:ind w:left="186" w:hanging="18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>Prezi</w:t>
            </w:r>
            <w:proofErr w:type="spellEnd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proofErr w:type="gramEnd"/>
            <w:r w:rsidR="00C2548B">
              <w:fldChar w:fldCharType="begin"/>
            </w:r>
            <w:r w:rsidR="00C2548B">
              <w:instrText xml:space="preserve"> HYPERLINK "http://prezi.com" </w:instrText>
            </w:r>
            <w:r w:rsidR="00C2548B">
              <w:fldChar w:fldCharType="separate"/>
            </w:r>
            <w:r w:rsidRPr="00F97829">
              <w:rPr>
                <w:rStyle w:val="Hyperlink"/>
                <w:rFonts w:ascii="Arial" w:hAnsi="Arial" w:cs="Arial"/>
                <w:b w:val="0"/>
                <w:sz w:val="20"/>
                <w:szCs w:val="20"/>
              </w:rPr>
              <w:t>prezi.com</w:t>
            </w:r>
            <w:r w:rsidR="00C2548B">
              <w:rPr>
                <w:rStyle w:val="Hyperlink"/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  <w:p w14:paraId="76838C43" w14:textId="1DA97753" w:rsidR="00CB4E1A" w:rsidRPr="00F97829" w:rsidRDefault="009D0ECF" w:rsidP="002A6109">
            <w:pPr>
              <w:pStyle w:val="Heading2"/>
              <w:numPr>
                <w:ilvl w:val="0"/>
                <w:numId w:val="4"/>
              </w:numPr>
              <w:tabs>
                <w:tab w:val="left" w:pos="276"/>
              </w:tabs>
              <w:ind w:left="186" w:hanging="18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>SlideDog</w:t>
            </w:r>
            <w:proofErr w:type="spellEnd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44" w:history="1">
              <w:r w:rsidR="002A6109" w:rsidRPr="00F9782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F9782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slidedog.com</w:t>
              </w:r>
            </w:hyperlink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FA8D144" w14:textId="77777777" w:rsidR="00CB4E1A" w:rsidRPr="00F97829" w:rsidRDefault="00CB4E1A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7A70D8F8" w14:textId="77777777" w:rsidR="00CB4E1A" w:rsidRPr="00F97829" w:rsidRDefault="00CB4E1A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564095EF" w14:textId="0AD2A12F" w:rsidR="00CB4E1A" w:rsidRPr="00F97829" w:rsidRDefault="002A6109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Identify software that will allow the easy creation of engaging presentations.</w:t>
            </w:r>
          </w:p>
        </w:tc>
      </w:tr>
      <w:tr w:rsidR="00CB4E1A" w:rsidRPr="00192D42" w14:paraId="33D6EFDB" w14:textId="77777777" w:rsidTr="00611EA3">
        <w:trPr>
          <w:cantSplit/>
        </w:trPr>
        <w:tc>
          <w:tcPr>
            <w:tcW w:w="804" w:type="dxa"/>
            <w:shd w:val="clear" w:color="auto" w:fill="auto"/>
          </w:tcPr>
          <w:p w14:paraId="4BF33AF2" w14:textId="77777777" w:rsidR="00CB4E1A" w:rsidRPr="00F97829" w:rsidRDefault="00CB4E1A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2 hours</w:t>
            </w:r>
          </w:p>
        </w:tc>
        <w:tc>
          <w:tcPr>
            <w:tcW w:w="3019" w:type="dxa"/>
            <w:shd w:val="clear" w:color="auto" w:fill="auto"/>
          </w:tcPr>
          <w:p w14:paraId="4D2934FF" w14:textId="480DC52E" w:rsidR="00CB4E1A" w:rsidRPr="00F97829" w:rsidRDefault="00CB4E1A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Review the available tutorials and experiment with the features identified:</w:t>
            </w:r>
          </w:p>
          <w:p w14:paraId="40E307BC" w14:textId="77777777" w:rsidR="00CB4E1A" w:rsidRPr="00F97829" w:rsidRDefault="00CB4E1A" w:rsidP="00611EA3">
            <w:pPr>
              <w:pStyle w:val="Heading2"/>
              <w:numPr>
                <w:ilvl w:val="0"/>
                <w:numId w:val="4"/>
              </w:numPr>
              <w:tabs>
                <w:tab w:val="left" w:pos="276"/>
              </w:tabs>
              <w:ind w:left="186" w:hanging="18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Lynda.com  </w:t>
            </w:r>
            <w:proofErr w:type="gramEnd"/>
            <w:r w:rsidR="00C2548B">
              <w:fldChar w:fldCharType="begin"/>
            </w:r>
            <w:r w:rsidR="00C2548B">
              <w:instrText xml:space="preserve"> HYPERLINK "http://library.cotr.bc.ca/lynda.com.aspx" </w:instrText>
            </w:r>
            <w:r w:rsidR="00C2548B">
              <w:fldChar w:fldCharType="separate"/>
            </w:r>
            <w:r w:rsidRPr="00F97829">
              <w:rPr>
                <w:rStyle w:val="Hyperlink"/>
                <w:rFonts w:ascii="Arial" w:hAnsi="Arial" w:cs="Arial"/>
                <w:b w:val="0"/>
                <w:sz w:val="20"/>
                <w:szCs w:val="20"/>
              </w:rPr>
              <w:t>http://library.cotr.bc.ca/lynda.com.aspx</w:t>
            </w:r>
            <w:r w:rsidR="00C2548B">
              <w:rPr>
                <w:rStyle w:val="Hyperlink"/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  (contact library reference desk </w:t>
            </w:r>
            <w:hyperlink r:id="rId45" w:history="1">
              <w:r w:rsidRPr="00F97829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library@cotr.bc.ca</w:t>
              </w:r>
            </w:hyperlink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for login)</w:t>
            </w:r>
          </w:p>
          <w:p w14:paraId="543AE090" w14:textId="53525EFC" w:rsidR="00CB4E1A" w:rsidRPr="00F97829" w:rsidRDefault="00CB4E1A" w:rsidP="00CB4E1A">
            <w:pPr>
              <w:pStyle w:val="Heading2"/>
              <w:tabs>
                <w:tab w:val="left" w:pos="276"/>
              </w:tabs>
              <w:ind w:left="186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78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1C5D617" w14:textId="77777777" w:rsidR="00CB4E1A" w:rsidRPr="00F97829" w:rsidRDefault="00CB4E1A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Self-Directed </w:t>
            </w:r>
          </w:p>
        </w:tc>
        <w:tc>
          <w:tcPr>
            <w:tcW w:w="851" w:type="dxa"/>
            <w:shd w:val="clear" w:color="auto" w:fill="auto"/>
          </w:tcPr>
          <w:p w14:paraId="4DB33221" w14:textId="77777777" w:rsidR="00CB4E1A" w:rsidRPr="00F97829" w:rsidRDefault="00CB4E1A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6E970CE7" w14:textId="6A833006" w:rsidR="00CB4E1A" w:rsidRPr="00F97829" w:rsidRDefault="00CB4E1A" w:rsidP="002A61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97829">
              <w:rPr>
                <w:rFonts w:ascii="Arial" w:hAnsi="Arial" w:cs="Arial"/>
                <w:sz w:val="20"/>
                <w:szCs w:val="20"/>
                <w:lang w:val="en-CA" w:eastAsia="en-CA"/>
              </w:rPr>
              <w:t>Gain the skills necessary to create effective and engaging presentations.</w:t>
            </w:r>
          </w:p>
        </w:tc>
      </w:tr>
      <w:tr w:rsidR="002A6109" w:rsidRPr="00192D42" w14:paraId="2E1DCB52" w14:textId="77777777" w:rsidTr="00611EA3">
        <w:tc>
          <w:tcPr>
            <w:tcW w:w="804" w:type="dxa"/>
            <w:shd w:val="clear" w:color="auto" w:fill="auto"/>
          </w:tcPr>
          <w:p w14:paraId="57BC7ACD" w14:textId="518E70EE" w:rsidR="002A6109" w:rsidRPr="00F97829" w:rsidRDefault="002A6109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3019" w:type="dxa"/>
            <w:shd w:val="clear" w:color="auto" w:fill="auto"/>
          </w:tcPr>
          <w:p w14:paraId="74BFE6EE" w14:textId="706344D1" w:rsidR="002A6109" w:rsidRPr="00F97829" w:rsidRDefault="002A6109" w:rsidP="00611E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Evaluate the software for usability and compliance with BC privacy legislation. </w:t>
            </w:r>
          </w:p>
        </w:tc>
        <w:tc>
          <w:tcPr>
            <w:tcW w:w="1417" w:type="dxa"/>
            <w:shd w:val="clear" w:color="auto" w:fill="auto"/>
          </w:tcPr>
          <w:p w14:paraId="010B3E36" w14:textId="4D5FE111" w:rsidR="002A6109" w:rsidRPr="00F97829" w:rsidRDefault="002A6109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275E59F0" w14:textId="23F9E1ED" w:rsidR="002A6109" w:rsidRPr="00F97829" w:rsidRDefault="002A6109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69AD0821" w14:textId="3E83ED0A" w:rsidR="002A6109" w:rsidRPr="00F97829" w:rsidRDefault="002A6109" w:rsidP="00611E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Identify opportunities for integrating the software into teaching practice and learning activities to improve learning outcomes.</w:t>
            </w:r>
          </w:p>
        </w:tc>
      </w:tr>
    </w:tbl>
    <w:p w14:paraId="66D9D605" w14:textId="42AF5B16" w:rsidR="009A7235" w:rsidRPr="00192D42" w:rsidRDefault="009A7235" w:rsidP="00CB4E1A">
      <w:pPr>
        <w:rPr>
          <w:rFonts w:ascii="Arial" w:hAnsi="Arial" w:cs="Arial"/>
          <w:b/>
          <w:sz w:val="28"/>
          <w:szCs w:val="28"/>
        </w:rPr>
      </w:pPr>
      <w:r w:rsidRPr="00192D42">
        <w:rPr>
          <w:rFonts w:ascii="Arial" w:hAnsi="Arial" w:cs="Arial"/>
          <w:b/>
          <w:sz w:val="28"/>
          <w:szCs w:val="28"/>
        </w:rPr>
        <w:br w:type="page"/>
      </w:r>
    </w:p>
    <w:p w14:paraId="72163E2C" w14:textId="22928E23" w:rsidR="009A7235" w:rsidRPr="00192D42" w:rsidRDefault="009A723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A5C1ABD" w14:textId="175EBE63" w:rsidR="009A7235" w:rsidRPr="00192D42" w:rsidRDefault="009A7235" w:rsidP="009A7235">
      <w:pPr>
        <w:spacing w:after="0"/>
        <w:rPr>
          <w:rFonts w:ascii="Arial" w:hAnsi="Arial" w:cs="Arial"/>
          <w:b/>
          <w:sz w:val="28"/>
          <w:szCs w:val="28"/>
        </w:rPr>
      </w:pPr>
      <w:r w:rsidRPr="00192D42">
        <w:rPr>
          <w:rFonts w:ascii="Arial" w:hAnsi="Arial" w:cs="Arial"/>
          <w:b/>
          <w:sz w:val="28"/>
          <w:szCs w:val="28"/>
        </w:rPr>
        <w:t>PD Activity:  Technology – Read about Technology</w:t>
      </w:r>
    </w:p>
    <w:p w14:paraId="1A7AAF23" w14:textId="77777777" w:rsidR="009A7235" w:rsidRPr="00192D42" w:rsidRDefault="009A7235" w:rsidP="009A7235">
      <w:pPr>
        <w:rPr>
          <w:rFonts w:ascii="Arial" w:hAnsi="Arial" w:cs="Arial"/>
          <w:b/>
          <w:sz w:val="32"/>
          <w:szCs w:val="32"/>
        </w:rPr>
      </w:pPr>
      <w:r w:rsidRPr="00192D42">
        <w:rPr>
          <w:rFonts w:ascii="Arial" w:hAnsi="Arial" w:cs="Arial"/>
          <w:b/>
          <w:sz w:val="32"/>
          <w:szCs w:val="32"/>
        </w:rPr>
        <w:t>Level of commitment: An introductory taste (~ ½ – 1 day)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019"/>
        <w:gridCol w:w="1417"/>
        <w:gridCol w:w="851"/>
        <w:gridCol w:w="3259"/>
      </w:tblGrid>
      <w:tr w:rsidR="009A7235" w:rsidRPr="00192D42" w14:paraId="63B2D8FC" w14:textId="77777777" w:rsidTr="000E276E">
        <w:tc>
          <w:tcPr>
            <w:tcW w:w="9350" w:type="dxa"/>
            <w:gridSpan w:val="5"/>
            <w:shd w:val="clear" w:color="auto" w:fill="auto"/>
          </w:tcPr>
          <w:p w14:paraId="6F9D8975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PD Goal/Topic:</w:t>
            </w:r>
          </w:p>
          <w:p w14:paraId="09AF531B" w14:textId="04D678ED" w:rsidR="009A7235" w:rsidRPr="00F97829" w:rsidRDefault="009A7235" w:rsidP="000E27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Develop greater awareness of </w:t>
            </w:r>
            <w:r w:rsidRPr="00F97829">
              <w:rPr>
                <w:rFonts w:ascii="Arial" w:hAnsi="Arial" w:cs="Arial"/>
                <w:sz w:val="20"/>
                <w:szCs w:val="20"/>
                <w:lang w:val="en"/>
              </w:rPr>
              <w:t>how technology impacts pedagogy, andragogy, and learning.</w:t>
            </w:r>
          </w:p>
          <w:p w14:paraId="2613E131" w14:textId="77D0F5D0" w:rsidR="009A7235" w:rsidRPr="00F97829" w:rsidRDefault="009A7235" w:rsidP="000E27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  <w:lang w:val="en"/>
              </w:rPr>
              <w:t>Identify strategies to improve teaching skills.</w:t>
            </w:r>
          </w:p>
        </w:tc>
      </w:tr>
      <w:tr w:rsidR="009A7235" w:rsidRPr="00192D42" w14:paraId="3B217A34" w14:textId="77777777" w:rsidTr="000E276E">
        <w:tc>
          <w:tcPr>
            <w:tcW w:w="9350" w:type="dxa"/>
            <w:gridSpan w:val="5"/>
            <w:shd w:val="clear" w:color="auto" w:fill="auto"/>
          </w:tcPr>
          <w:p w14:paraId="5F3B20A0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Rationale</w:t>
            </w:r>
          </w:p>
          <w:p w14:paraId="7A5F753C" w14:textId="183F2824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A clear understanding of how technology impacts learners, course design and implementation, teaching practices, etc. is needed to ensure student engagement and successful completion of learning outcomes.</w:t>
            </w:r>
          </w:p>
        </w:tc>
      </w:tr>
      <w:tr w:rsidR="009A7235" w:rsidRPr="00192D42" w14:paraId="713F1383" w14:textId="77777777" w:rsidTr="000E276E">
        <w:tc>
          <w:tcPr>
            <w:tcW w:w="9350" w:type="dxa"/>
            <w:gridSpan w:val="5"/>
            <w:shd w:val="clear" w:color="auto" w:fill="auto"/>
          </w:tcPr>
          <w:p w14:paraId="0E59FD07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Procedure (Detailed plan of how to accomplish your PD goals)</w:t>
            </w:r>
          </w:p>
          <w:p w14:paraId="2D4CAABE" w14:textId="77777777" w:rsidR="009A7235" w:rsidRPr="00F97829" w:rsidRDefault="009A7235" w:rsidP="000E27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Access the recommended resources, experiment and reflect</w:t>
            </w:r>
          </w:p>
        </w:tc>
      </w:tr>
      <w:tr w:rsidR="009A7235" w:rsidRPr="00192D42" w14:paraId="3ADFE1CA" w14:textId="77777777" w:rsidTr="000E276E">
        <w:tc>
          <w:tcPr>
            <w:tcW w:w="804" w:type="dxa"/>
            <w:shd w:val="clear" w:color="auto" w:fill="auto"/>
          </w:tcPr>
          <w:p w14:paraId="1BDC764A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When</w:t>
            </w:r>
          </w:p>
        </w:tc>
        <w:tc>
          <w:tcPr>
            <w:tcW w:w="3019" w:type="dxa"/>
            <w:shd w:val="clear" w:color="auto" w:fill="auto"/>
          </w:tcPr>
          <w:p w14:paraId="73B2A55C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What/Format</w:t>
            </w:r>
          </w:p>
          <w:p w14:paraId="277EA845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97829">
              <w:rPr>
                <w:rFonts w:ascii="Arial" w:hAnsi="Arial" w:cs="Arial"/>
                <w:sz w:val="20"/>
                <w:szCs w:val="20"/>
              </w:rPr>
              <w:t>workshop</w:t>
            </w:r>
            <w:proofErr w:type="gramEnd"/>
            <w:r w:rsidRPr="00F97829">
              <w:rPr>
                <w:rFonts w:ascii="Arial" w:hAnsi="Arial" w:cs="Arial"/>
                <w:sz w:val="20"/>
                <w:szCs w:val="20"/>
              </w:rPr>
              <w:t>, model lesson, etc.)</w:t>
            </w:r>
          </w:p>
        </w:tc>
        <w:tc>
          <w:tcPr>
            <w:tcW w:w="1417" w:type="dxa"/>
            <w:shd w:val="clear" w:color="auto" w:fill="auto"/>
          </w:tcPr>
          <w:p w14:paraId="410A1DA2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Who</w:t>
            </w:r>
          </w:p>
          <w:p w14:paraId="3C1F9D07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(facilitator &amp; audience)</w:t>
            </w:r>
          </w:p>
        </w:tc>
        <w:tc>
          <w:tcPr>
            <w:tcW w:w="851" w:type="dxa"/>
            <w:shd w:val="clear" w:color="auto" w:fill="auto"/>
          </w:tcPr>
          <w:p w14:paraId="23D7F2D5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Where</w:t>
            </w:r>
          </w:p>
        </w:tc>
        <w:tc>
          <w:tcPr>
            <w:tcW w:w="3259" w:type="dxa"/>
            <w:shd w:val="clear" w:color="auto" w:fill="auto"/>
          </w:tcPr>
          <w:p w14:paraId="2E8B8E53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i/>
                <w:sz w:val="20"/>
                <w:szCs w:val="20"/>
              </w:rPr>
              <w:t>Why/Rationale</w:t>
            </w:r>
          </w:p>
        </w:tc>
      </w:tr>
      <w:tr w:rsidR="009A7235" w:rsidRPr="00192D42" w14:paraId="4315DEAE" w14:textId="77777777" w:rsidTr="000E276E">
        <w:tc>
          <w:tcPr>
            <w:tcW w:w="9350" w:type="dxa"/>
            <w:gridSpan w:val="5"/>
            <w:shd w:val="clear" w:color="auto" w:fill="auto"/>
          </w:tcPr>
          <w:p w14:paraId="39E5E1D8" w14:textId="77777777" w:rsidR="009A7235" w:rsidRPr="00F97829" w:rsidRDefault="009A7235" w:rsidP="000E27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7829">
              <w:rPr>
                <w:rFonts w:ascii="Arial" w:hAnsi="Arial" w:cs="Arial"/>
                <w:b/>
                <w:i/>
                <w:sz w:val="20"/>
                <w:szCs w:val="20"/>
              </w:rPr>
              <w:t>Choose one or more of the following topics/resources</w:t>
            </w:r>
          </w:p>
        </w:tc>
      </w:tr>
      <w:tr w:rsidR="009A7235" w:rsidRPr="00192D42" w14:paraId="41B77C09" w14:textId="77777777" w:rsidTr="000E276E">
        <w:trPr>
          <w:cantSplit/>
        </w:trPr>
        <w:tc>
          <w:tcPr>
            <w:tcW w:w="804" w:type="dxa"/>
            <w:shd w:val="clear" w:color="auto" w:fill="auto"/>
          </w:tcPr>
          <w:p w14:paraId="390C906E" w14:textId="1E4A1680" w:rsidR="009A7235" w:rsidRPr="00F97829" w:rsidRDefault="000E276E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2+ </w:t>
            </w:r>
            <w:r w:rsidR="009A7235" w:rsidRPr="00F97829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3019" w:type="dxa"/>
            <w:shd w:val="clear" w:color="auto" w:fill="auto"/>
          </w:tcPr>
          <w:p w14:paraId="320D8FEC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Read professional and authoritative literature on topic:</w:t>
            </w:r>
          </w:p>
          <w:p w14:paraId="4D5720E8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64BC2" w14:textId="3CA8B1D8" w:rsidR="009A7235" w:rsidRPr="00F97829" w:rsidRDefault="009A7235" w:rsidP="00E66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 xml:space="preserve">The library reference staff </w:t>
            </w:r>
            <w:hyperlink r:id="rId46" w:history="1">
              <w:r w:rsidR="004718AA" w:rsidRPr="00F97829">
                <w:rPr>
                  <w:rStyle w:val="Hyperlink"/>
                  <w:rFonts w:ascii="Arial" w:hAnsi="Arial" w:cs="Arial"/>
                  <w:sz w:val="20"/>
                  <w:szCs w:val="20"/>
                </w:rPr>
                <w:t>library@cotr.bc.ca</w:t>
              </w:r>
            </w:hyperlink>
            <w:r w:rsidR="004718AA" w:rsidRPr="00F97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3D6" w:rsidRPr="00F97829">
              <w:rPr>
                <w:rFonts w:ascii="Arial" w:hAnsi="Arial" w:cs="Arial"/>
                <w:sz w:val="20"/>
                <w:szCs w:val="20"/>
              </w:rPr>
              <w:t>can</w:t>
            </w:r>
            <w:r w:rsidRPr="00F97829">
              <w:rPr>
                <w:rFonts w:ascii="Arial" w:hAnsi="Arial" w:cs="Arial"/>
                <w:sz w:val="20"/>
                <w:szCs w:val="20"/>
              </w:rPr>
              <w:t xml:space="preserve"> help identify appropriate resources depending on your particular focus.</w:t>
            </w:r>
          </w:p>
        </w:tc>
        <w:tc>
          <w:tcPr>
            <w:tcW w:w="1417" w:type="dxa"/>
            <w:shd w:val="clear" w:color="auto" w:fill="auto"/>
          </w:tcPr>
          <w:p w14:paraId="7AE52565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Self-directed</w:t>
            </w:r>
          </w:p>
        </w:tc>
        <w:tc>
          <w:tcPr>
            <w:tcW w:w="851" w:type="dxa"/>
            <w:shd w:val="clear" w:color="auto" w:fill="auto"/>
          </w:tcPr>
          <w:p w14:paraId="43D87E51" w14:textId="77777777" w:rsidR="009A7235" w:rsidRPr="00F97829" w:rsidRDefault="009A7235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59" w:type="dxa"/>
            <w:shd w:val="clear" w:color="auto" w:fill="auto"/>
          </w:tcPr>
          <w:p w14:paraId="5B3C2969" w14:textId="77777777" w:rsidR="009A7235" w:rsidRPr="00F97829" w:rsidRDefault="009A7235" w:rsidP="00E663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180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Gain understanding of how your particular focus (collaboration, presentation skills, process demonstration, engagement, etc.) supports student success.</w:t>
            </w:r>
          </w:p>
          <w:p w14:paraId="6372AF2F" w14:textId="64572B6A" w:rsidR="00E663D6" w:rsidRPr="00F97829" w:rsidRDefault="00E663D6" w:rsidP="00890F6E">
            <w:pPr>
              <w:pStyle w:val="ListParagraph"/>
              <w:spacing w:after="0" w:line="240" w:lineRule="auto"/>
              <w:ind w:left="2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F6E" w:rsidRPr="00192D42" w14:paraId="574DD133" w14:textId="77777777" w:rsidTr="000E276E">
        <w:trPr>
          <w:cantSplit/>
        </w:trPr>
        <w:tc>
          <w:tcPr>
            <w:tcW w:w="804" w:type="dxa"/>
            <w:shd w:val="clear" w:color="auto" w:fill="auto"/>
          </w:tcPr>
          <w:p w14:paraId="5D2BBA28" w14:textId="228395B9" w:rsidR="00890F6E" w:rsidRPr="00F97829" w:rsidRDefault="00890F6E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3019" w:type="dxa"/>
            <w:shd w:val="clear" w:color="auto" w:fill="auto"/>
          </w:tcPr>
          <w:p w14:paraId="71916652" w14:textId="11EF83BD" w:rsidR="00890F6E" w:rsidRPr="00F97829" w:rsidRDefault="00890F6E" w:rsidP="00890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Evaluate the book(s) for relevance, reliability, and usability.  Identify components that can be used to support learning outcomes.</w:t>
            </w:r>
          </w:p>
        </w:tc>
        <w:tc>
          <w:tcPr>
            <w:tcW w:w="1417" w:type="dxa"/>
            <w:shd w:val="clear" w:color="auto" w:fill="auto"/>
          </w:tcPr>
          <w:p w14:paraId="720F572A" w14:textId="77777777" w:rsidR="00890F6E" w:rsidRPr="00F97829" w:rsidRDefault="00890F6E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18FDE5E" w14:textId="77777777" w:rsidR="00890F6E" w:rsidRPr="00F97829" w:rsidRDefault="00890F6E" w:rsidP="000E2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17529C95" w14:textId="394DEA6B" w:rsidR="00890F6E" w:rsidRPr="00F97829" w:rsidRDefault="00890F6E" w:rsidP="00E663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180"/>
              <w:rPr>
                <w:rFonts w:ascii="Arial" w:hAnsi="Arial" w:cs="Arial"/>
                <w:sz w:val="20"/>
                <w:szCs w:val="20"/>
              </w:rPr>
            </w:pPr>
            <w:r w:rsidRPr="00F97829">
              <w:rPr>
                <w:rFonts w:ascii="Arial" w:hAnsi="Arial" w:cs="Arial"/>
                <w:sz w:val="20"/>
                <w:szCs w:val="20"/>
              </w:rPr>
              <w:t>Identify opportunities for applying teaching practice and learning activities to support learning outcomes.</w:t>
            </w:r>
          </w:p>
        </w:tc>
      </w:tr>
    </w:tbl>
    <w:p w14:paraId="75677544" w14:textId="77777777" w:rsidR="00F97829" w:rsidRDefault="00F9782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352116F" w14:textId="7B13BF5C" w:rsidR="00B50A61" w:rsidRPr="00192D42" w:rsidRDefault="00EB450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92D42">
        <w:rPr>
          <w:rFonts w:ascii="Arial" w:hAnsi="Arial" w:cs="Arial"/>
          <w:b/>
          <w:sz w:val="28"/>
          <w:szCs w:val="28"/>
        </w:rPr>
        <w:t>Sample Reading List:</w:t>
      </w:r>
    </w:p>
    <w:p w14:paraId="240D8308" w14:textId="77777777" w:rsidR="00EB4502" w:rsidRPr="00F97829" w:rsidRDefault="00EB4502" w:rsidP="00EB4502">
      <w:pPr>
        <w:rPr>
          <w:rFonts w:ascii="Arial" w:hAnsi="Arial" w:cs="Arial"/>
          <w:sz w:val="20"/>
          <w:szCs w:val="20"/>
        </w:rPr>
      </w:pPr>
      <w:r w:rsidRPr="00F97829">
        <w:rPr>
          <w:rFonts w:ascii="Arial" w:hAnsi="Arial" w:cs="Arial"/>
          <w:sz w:val="20"/>
          <w:szCs w:val="20"/>
        </w:rPr>
        <w:t>Business Skills &amp; Technology</w:t>
      </w:r>
    </w:p>
    <w:p w14:paraId="35689EE0" w14:textId="77777777" w:rsidR="00EB4502" w:rsidRPr="00F97829" w:rsidRDefault="00EB4502" w:rsidP="00EB450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97829">
        <w:rPr>
          <w:rFonts w:ascii="Arial" w:hAnsi="Arial" w:cs="Arial"/>
          <w:sz w:val="20"/>
          <w:szCs w:val="20"/>
        </w:rPr>
        <w:t xml:space="preserve">Adebayo, A. O., &amp; McGrath, L. C. (2013). Technology skill for business students: The next level. </w:t>
      </w:r>
      <w:r w:rsidRPr="00F97829">
        <w:rPr>
          <w:rFonts w:ascii="Arial" w:hAnsi="Arial" w:cs="Arial"/>
          <w:i/>
          <w:sz w:val="20"/>
          <w:szCs w:val="20"/>
        </w:rPr>
        <w:t>Business education innovation journal</w:t>
      </w:r>
      <w:r w:rsidRPr="00F97829">
        <w:rPr>
          <w:rFonts w:ascii="Arial" w:hAnsi="Arial" w:cs="Arial"/>
          <w:sz w:val="20"/>
          <w:szCs w:val="20"/>
        </w:rPr>
        <w:t xml:space="preserve">, 5(2), 6-11.  </w:t>
      </w:r>
      <w:hyperlink r:id="rId47" w:history="1">
        <w:r w:rsidRPr="00F97829">
          <w:rPr>
            <w:rStyle w:val="Hyperlink"/>
            <w:rFonts w:ascii="Arial" w:hAnsi="Arial" w:cs="Arial"/>
            <w:sz w:val="20"/>
            <w:szCs w:val="20"/>
          </w:rPr>
          <w:t>http://ezproxy.cotr.bc.ca/login?url=http://search.ebscohost.com/login.aspx?direct=true&amp;db=bth&amp;AN=93385668&amp;site=eds-live</w:t>
        </w:r>
      </w:hyperlink>
    </w:p>
    <w:p w14:paraId="09A3D078" w14:textId="77777777" w:rsidR="00EB4502" w:rsidRPr="00F97829" w:rsidRDefault="00EB4502" w:rsidP="00EB4502">
      <w:pPr>
        <w:rPr>
          <w:rFonts w:ascii="Arial" w:hAnsi="Arial" w:cs="Arial"/>
          <w:sz w:val="20"/>
          <w:szCs w:val="20"/>
        </w:rPr>
      </w:pPr>
      <w:r w:rsidRPr="00F97829">
        <w:rPr>
          <w:rFonts w:ascii="Arial" w:hAnsi="Arial" w:cs="Arial"/>
          <w:sz w:val="20"/>
          <w:szCs w:val="20"/>
        </w:rPr>
        <w:t>Leadership</w:t>
      </w:r>
    </w:p>
    <w:p w14:paraId="6C813DF1" w14:textId="77777777" w:rsidR="00EB4502" w:rsidRPr="00F97829" w:rsidRDefault="00EB4502" w:rsidP="00EB450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97829">
        <w:rPr>
          <w:rFonts w:ascii="Arial" w:hAnsi="Arial" w:cs="Arial"/>
          <w:sz w:val="20"/>
          <w:szCs w:val="20"/>
        </w:rPr>
        <w:t>Jameson, J. (2013). e- Leadership in higher education: The fifth 'age' of educational technology research</w:t>
      </w:r>
      <w:r w:rsidRPr="00F97829">
        <w:rPr>
          <w:rFonts w:ascii="Arial" w:hAnsi="Arial" w:cs="Arial"/>
          <w:i/>
          <w:sz w:val="20"/>
          <w:szCs w:val="20"/>
        </w:rPr>
        <w:t>. British journal of educational technology</w:t>
      </w:r>
      <w:r w:rsidRPr="00F97829">
        <w:rPr>
          <w:rFonts w:ascii="Arial" w:hAnsi="Arial" w:cs="Arial"/>
          <w:sz w:val="20"/>
          <w:szCs w:val="20"/>
        </w:rPr>
        <w:t xml:space="preserve">, 44(6), 889-915. doi:10.1111/bjet.12103  </w:t>
      </w:r>
      <w:hyperlink r:id="rId48" w:history="1">
        <w:r w:rsidRPr="00F97829">
          <w:rPr>
            <w:rStyle w:val="Hyperlink"/>
            <w:rFonts w:ascii="Arial" w:hAnsi="Arial" w:cs="Arial"/>
            <w:sz w:val="20"/>
            <w:szCs w:val="20"/>
          </w:rPr>
          <w:t>http://ezproxy.cotr.bc.ca/login?url=http://search.ebscohost.com/login.aspx?direct=true&amp;db=aph&amp;AN=91255368&amp;site=eds-live</w:t>
        </w:r>
      </w:hyperlink>
    </w:p>
    <w:p w14:paraId="35324927" w14:textId="568014AB" w:rsidR="00EB4502" w:rsidRPr="00F97829" w:rsidRDefault="00F97829" w:rsidP="00EB45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EB4502" w:rsidRPr="00F97829">
        <w:rPr>
          <w:rFonts w:ascii="Arial" w:hAnsi="Arial" w:cs="Arial"/>
          <w:sz w:val="20"/>
          <w:szCs w:val="20"/>
        </w:rPr>
        <w:lastRenderedPageBreak/>
        <w:t>Learner Characteristics</w:t>
      </w:r>
    </w:p>
    <w:p w14:paraId="652D27B8" w14:textId="77777777" w:rsidR="00EB4502" w:rsidRPr="00F97829" w:rsidRDefault="00EB4502" w:rsidP="00EB450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97829">
        <w:rPr>
          <w:rFonts w:ascii="Arial" w:hAnsi="Arial" w:cs="Arial"/>
          <w:sz w:val="20"/>
          <w:szCs w:val="20"/>
        </w:rPr>
        <w:t xml:space="preserve">Gibson, L. A., &amp; </w:t>
      </w:r>
      <w:proofErr w:type="spellStart"/>
      <w:r w:rsidRPr="00F97829">
        <w:rPr>
          <w:rFonts w:ascii="Arial" w:hAnsi="Arial" w:cs="Arial"/>
          <w:sz w:val="20"/>
          <w:szCs w:val="20"/>
        </w:rPr>
        <w:t>Sodeman</w:t>
      </w:r>
      <w:proofErr w:type="spellEnd"/>
      <w:r w:rsidRPr="00F97829">
        <w:rPr>
          <w:rFonts w:ascii="Arial" w:hAnsi="Arial" w:cs="Arial"/>
          <w:sz w:val="20"/>
          <w:szCs w:val="20"/>
        </w:rPr>
        <w:t xml:space="preserve">, W. A. (2014). </w:t>
      </w:r>
      <w:proofErr w:type="spellStart"/>
      <w:r w:rsidRPr="00F97829">
        <w:rPr>
          <w:rFonts w:ascii="Arial" w:hAnsi="Arial" w:cs="Arial"/>
          <w:sz w:val="20"/>
          <w:szCs w:val="20"/>
        </w:rPr>
        <w:t>Millennials</w:t>
      </w:r>
      <w:proofErr w:type="spellEnd"/>
      <w:r w:rsidRPr="00F97829">
        <w:rPr>
          <w:rFonts w:ascii="Arial" w:hAnsi="Arial" w:cs="Arial"/>
          <w:sz w:val="20"/>
          <w:szCs w:val="20"/>
        </w:rPr>
        <w:t xml:space="preserve"> and technology: Addressing the communication gap in education and practice. </w:t>
      </w:r>
      <w:r w:rsidRPr="00F97829">
        <w:rPr>
          <w:rFonts w:ascii="Arial" w:hAnsi="Arial" w:cs="Arial"/>
          <w:i/>
          <w:sz w:val="20"/>
          <w:szCs w:val="20"/>
        </w:rPr>
        <w:t>Organization development journal</w:t>
      </w:r>
      <w:r w:rsidRPr="00F97829">
        <w:rPr>
          <w:rFonts w:ascii="Arial" w:hAnsi="Arial" w:cs="Arial"/>
          <w:sz w:val="20"/>
          <w:szCs w:val="20"/>
        </w:rPr>
        <w:t xml:space="preserve">, 32(4), 63-75.  </w:t>
      </w:r>
      <w:hyperlink r:id="rId49" w:history="1">
        <w:r w:rsidRPr="00F97829">
          <w:rPr>
            <w:rStyle w:val="Hyperlink"/>
            <w:rFonts w:ascii="Arial" w:hAnsi="Arial" w:cs="Arial"/>
            <w:sz w:val="20"/>
            <w:szCs w:val="20"/>
          </w:rPr>
          <w:t>http://ezproxy.cotr.bc.ca/login?url=http://search.ebscohost.com/login.aspx?direct=true&amp;db=bth&amp;AN=99338580&amp;site=eds-live</w:t>
        </w:r>
      </w:hyperlink>
      <w:r w:rsidRPr="00F97829">
        <w:rPr>
          <w:rFonts w:ascii="Arial" w:hAnsi="Arial" w:cs="Arial"/>
          <w:sz w:val="20"/>
          <w:szCs w:val="20"/>
        </w:rPr>
        <w:t xml:space="preserve"> </w:t>
      </w:r>
    </w:p>
    <w:p w14:paraId="1059B3C9" w14:textId="77777777" w:rsidR="00EB4502" w:rsidRPr="00F97829" w:rsidRDefault="00EB4502" w:rsidP="00EB450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spellStart"/>
      <w:r w:rsidRPr="00F97829">
        <w:rPr>
          <w:rFonts w:ascii="Arial" w:hAnsi="Arial" w:cs="Arial"/>
          <w:sz w:val="20"/>
          <w:szCs w:val="20"/>
        </w:rPr>
        <w:t>Habib</w:t>
      </w:r>
      <w:proofErr w:type="spellEnd"/>
      <w:r w:rsidRPr="00F97829">
        <w:rPr>
          <w:rFonts w:ascii="Arial" w:hAnsi="Arial" w:cs="Arial"/>
          <w:sz w:val="20"/>
          <w:szCs w:val="20"/>
        </w:rPr>
        <w:t xml:space="preserve">, L., </w:t>
      </w:r>
      <w:proofErr w:type="spellStart"/>
      <w:r w:rsidRPr="00F97829">
        <w:rPr>
          <w:rFonts w:ascii="Arial" w:hAnsi="Arial" w:cs="Arial"/>
          <w:sz w:val="20"/>
          <w:szCs w:val="20"/>
        </w:rPr>
        <w:t>Johannesen</w:t>
      </w:r>
      <w:proofErr w:type="spellEnd"/>
      <w:r w:rsidRPr="00F97829">
        <w:rPr>
          <w:rFonts w:ascii="Arial" w:hAnsi="Arial" w:cs="Arial"/>
          <w:sz w:val="20"/>
          <w:szCs w:val="20"/>
        </w:rPr>
        <w:t xml:space="preserve">, M., &amp; </w:t>
      </w:r>
      <w:proofErr w:type="spellStart"/>
      <w:r w:rsidRPr="00F97829">
        <w:rPr>
          <w:rFonts w:ascii="Arial" w:hAnsi="Arial" w:cs="Arial"/>
          <w:sz w:val="20"/>
          <w:szCs w:val="20"/>
        </w:rPr>
        <w:t>Øgrim</w:t>
      </w:r>
      <w:proofErr w:type="spellEnd"/>
      <w:r w:rsidRPr="00F97829">
        <w:rPr>
          <w:rFonts w:ascii="Arial" w:hAnsi="Arial" w:cs="Arial"/>
          <w:sz w:val="20"/>
          <w:szCs w:val="20"/>
        </w:rPr>
        <w:t xml:space="preserve">, L. (2014). Experiences and challenges of international students in technology-rich learning environments. </w:t>
      </w:r>
      <w:r w:rsidRPr="00F97829">
        <w:rPr>
          <w:rFonts w:ascii="Arial" w:hAnsi="Arial" w:cs="Arial"/>
          <w:i/>
          <w:sz w:val="20"/>
          <w:szCs w:val="20"/>
        </w:rPr>
        <w:t>Journal of educational technology &amp; society</w:t>
      </w:r>
      <w:r w:rsidRPr="00F97829">
        <w:rPr>
          <w:rFonts w:ascii="Arial" w:hAnsi="Arial" w:cs="Arial"/>
          <w:sz w:val="20"/>
          <w:szCs w:val="20"/>
        </w:rPr>
        <w:t xml:space="preserve">, 17(2), 196-206.  </w:t>
      </w:r>
      <w:hyperlink r:id="rId50" w:history="1">
        <w:r w:rsidRPr="00F97829">
          <w:rPr>
            <w:rStyle w:val="Hyperlink"/>
            <w:rFonts w:ascii="Arial" w:hAnsi="Arial" w:cs="Arial"/>
            <w:sz w:val="20"/>
            <w:szCs w:val="20"/>
          </w:rPr>
          <w:t>http://ezproxy.cotr.bc.ca/login?url=http://search.ebscohost.com/login.aspx?direct=true&amp;db=aph&amp;AN=96172819&amp;site=eds-live</w:t>
        </w:r>
      </w:hyperlink>
    </w:p>
    <w:p w14:paraId="5C52D5BF" w14:textId="77777777" w:rsidR="00EB4502" w:rsidRPr="00F97829" w:rsidRDefault="00EB4502" w:rsidP="00EB4502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proofErr w:type="spellStart"/>
      <w:r w:rsidRPr="00F97829">
        <w:rPr>
          <w:rFonts w:ascii="Arial" w:hAnsi="Arial" w:cs="Arial"/>
          <w:sz w:val="20"/>
          <w:szCs w:val="20"/>
        </w:rPr>
        <w:t>Yau</w:t>
      </w:r>
      <w:proofErr w:type="spellEnd"/>
      <w:r w:rsidRPr="00F97829">
        <w:rPr>
          <w:rFonts w:ascii="Arial" w:hAnsi="Arial" w:cs="Arial"/>
          <w:sz w:val="20"/>
          <w:szCs w:val="20"/>
        </w:rPr>
        <w:t xml:space="preserve">, H. K., &amp; Cheng, A. F. (2012). Students' age difference of confidence in using technology for learning in higher education. </w:t>
      </w:r>
      <w:r w:rsidRPr="00F97829">
        <w:rPr>
          <w:rFonts w:ascii="Arial" w:hAnsi="Arial" w:cs="Arial"/>
          <w:i/>
          <w:sz w:val="20"/>
          <w:szCs w:val="20"/>
        </w:rPr>
        <w:t>Turkish online journal of educational technology</w:t>
      </w:r>
      <w:r w:rsidRPr="00F97829">
        <w:rPr>
          <w:rFonts w:ascii="Arial" w:hAnsi="Arial" w:cs="Arial"/>
          <w:sz w:val="20"/>
          <w:szCs w:val="20"/>
        </w:rPr>
        <w:t xml:space="preserve"> - TOJET, 11(3), 308-311.  </w:t>
      </w:r>
      <w:hyperlink r:id="rId51" w:history="1">
        <w:r w:rsidRPr="00F97829">
          <w:rPr>
            <w:rStyle w:val="Hyperlink"/>
            <w:rFonts w:ascii="Arial" w:hAnsi="Arial" w:cs="Arial"/>
            <w:sz w:val="20"/>
            <w:szCs w:val="20"/>
          </w:rPr>
          <w:t>http://ezproxy.cotr.bc.ca/login?url=http://search.ebscohost.com/login.aspx?direct=true&amp;db=eric&amp;AN=EJ989222&amp;site=eds-live</w:t>
        </w:r>
      </w:hyperlink>
    </w:p>
    <w:p w14:paraId="70DEF546" w14:textId="77777777" w:rsidR="00EB4502" w:rsidRPr="00F97829" w:rsidRDefault="00EB4502" w:rsidP="00EB4502">
      <w:pPr>
        <w:rPr>
          <w:rFonts w:ascii="Arial" w:hAnsi="Arial" w:cs="Arial"/>
          <w:sz w:val="20"/>
          <w:szCs w:val="20"/>
        </w:rPr>
      </w:pPr>
      <w:r w:rsidRPr="00F97829">
        <w:rPr>
          <w:rFonts w:ascii="Arial" w:hAnsi="Arial" w:cs="Arial"/>
          <w:sz w:val="20"/>
          <w:szCs w:val="20"/>
        </w:rPr>
        <w:t>Math, Science &amp; Technology</w:t>
      </w:r>
    </w:p>
    <w:p w14:paraId="3474660E" w14:textId="77777777" w:rsidR="00EB4502" w:rsidRPr="00F97829" w:rsidRDefault="00EB4502" w:rsidP="00EB450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spellStart"/>
      <w:r w:rsidRPr="00F97829">
        <w:rPr>
          <w:rFonts w:ascii="Arial" w:hAnsi="Arial" w:cs="Arial"/>
          <w:sz w:val="20"/>
          <w:szCs w:val="20"/>
        </w:rPr>
        <w:t>Gulwani</w:t>
      </w:r>
      <w:proofErr w:type="spellEnd"/>
      <w:r w:rsidRPr="00F97829">
        <w:rPr>
          <w:rFonts w:ascii="Arial" w:hAnsi="Arial" w:cs="Arial"/>
          <w:sz w:val="20"/>
          <w:szCs w:val="20"/>
        </w:rPr>
        <w:t xml:space="preserve">, S. (2014). Example-based learning in computer- aided STEM education. </w:t>
      </w:r>
      <w:r w:rsidRPr="00F97829">
        <w:rPr>
          <w:rFonts w:ascii="Arial" w:hAnsi="Arial" w:cs="Arial"/>
          <w:i/>
          <w:sz w:val="20"/>
          <w:szCs w:val="20"/>
        </w:rPr>
        <w:t>Communications of the ACM</w:t>
      </w:r>
      <w:r w:rsidRPr="00F97829">
        <w:rPr>
          <w:rFonts w:ascii="Arial" w:hAnsi="Arial" w:cs="Arial"/>
          <w:sz w:val="20"/>
          <w:szCs w:val="20"/>
        </w:rPr>
        <w:t xml:space="preserve">, 57(8), 70-80. doi:10.1145/2634273  </w:t>
      </w:r>
      <w:hyperlink r:id="rId52" w:history="1">
        <w:r w:rsidRPr="00F97829">
          <w:rPr>
            <w:rStyle w:val="Hyperlink"/>
            <w:rFonts w:ascii="Arial" w:hAnsi="Arial" w:cs="Arial"/>
            <w:sz w:val="20"/>
            <w:szCs w:val="20"/>
          </w:rPr>
          <w:t>http://ezproxy.cotr.bc.ca/login?url=http://search.ebscohost.com/login.aspx?direct=true&amp;db=bth&amp;AN=97331013&amp;site=eds-live</w:t>
        </w:r>
      </w:hyperlink>
    </w:p>
    <w:p w14:paraId="707C0904" w14:textId="77777777" w:rsidR="00EB4502" w:rsidRPr="00F97829" w:rsidRDefault="00EB4502" w:rsidP="00EB4502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F97829">
        <w:rPr>
          <w:rFonts w:ascii="Arial" w:hAnsi="Arial" w:cs="Arial"/>
          <w:sz w:val="20"/>
          <w:szCs w:val="20"/>
        </w:rPr>
        <w:t xml:space="preserve">Knights, C., &amp; </w:t>
      </w:r>
      <w:proofErr w:type="spellStart"/>
      <w:r w:rsidRPr="00F97829">
        <w:rPr>
          <w:rFonts w:ascii="Arial" w:hAnsi="Arial" w:cs="Arial"/>
          <w:sz w:val="20"/>
          <w:szCs w:val="20"/>
        </w:rPr>
        <w:t>Oldknow</w:t>
      </w:r>
      <w:proofErr w:type="spellEnd"/>
      <w:r w:rsidRPr="00F97829">
        <w:rPr>
          <w:rFonts w:ascii="Arial" w:hAnsi="Arial" w:cs="Arial"/>
          <w:sz w:val="20"/>
          <w:szCs w:val="20"/>
        </w:rPr>
        <w:t xml:space="preserve">, A. J. (2011). </w:t>
      </w:r>
      <w:r w:rsidRPr="00F97829">
        <w:rPr>
          <w:rFonts w:ascii="Arial" w:hAnsi="Arial" w:cs="Arial"/>
          <w:i/>
          <w:sz w:val="20"/>
          <w:szCs w:val="20"/>
        </w:rPr>
        <w:t>Mathematics education with digital technology</w:t>
      </w:r>
      <w:r w:rsidRPr="00F97829">
        <w:rPr>
          <w:rFonts w:ascii="Arial" w:hAnsi="Arial" w:cs="Arial"/>
          <w:sz w:val="20"/>
          <w:szCs w:val="20"/>
        </w:rPr>
        <w:t xml:space="preserve">. New York, NY: Continuum International Pub. Group.  (eBook)  </w:t>
      </w:r>
      <w:hyperlink r:id="rId53" w:history="1">
        <w:r w:rsidRPr="00F97829">
          <w:rPr>
            <w:rStyle w:val="Hyperlink"/>
            <w:rFonts w:ascii="Arial" w:hAnsi="Arial" w:cs="Arial"/>
            <w:sz w:val="20"/>
            <w:szCs w:val="20"/>
          </w:rPr>
          <w:t>http://ezproxy.cotr.bc.ca/login?url=http://search.ebscohost.com/login.aspx?direct=true&amp;db=nlebk&amp;AN=375092&amp;site=eds-live</w:t>
        </w:r>
      </w:hyperlink>
    </w:p>
    <w:p w14:paraId="6172C7CD" w14:textId="77777777" w:rsidR="00EB4502" w:rsidRPr="00F97829" w:rsidRDefault="00EB4502" w:rsidP="00EB4502">
      <w:pPr>
        <w:rPr>
          <w:rFonts w:ascii="Arial" w:hAnsi="Arial" w:cs="Arial"/>
          <w:sz w:val="20"/>
          <w:szCs w:val="20"/>
        </w:rPr>
      </w:pPr>
      <w:r w:rsidRPr="00F97829">
        <w:rPr>
          <w:rFonts w:ascii="Arial" w:hAnsi="Arial" w:cs="Arial"/>
          <w:sz w:val="20"/>
          <w:szCs w:val="20"/>
        </w:rPr>
        <w:t>Teaching &amp; Technology</w:t>
      </w:r>
    </w:p>
    <w:p w14:paraId="0B67EC4D" w14:textId="77777777" w:rsidR="00EB4502" w:rsidRPr="00F97829" w:rsidRDefault="00EB4502" w:rsidP="00EB450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97829">
        <w:rPr>
          <w:rFonts w:ascii="Arial" w:hAnsi="Arial" w:cs="Arial"/>
          <w:sz w:val="20"/>
          <w:szCs w:val="20"/>
        </w:rPr>
        <w:t xml:space="preserve">Anderson, T., &amp; </w:t>
      </w:r>
      <w:proofErr w:type="spellStart"/>
      <w:r w:rsidRPr="00F97829">
        <w:rPr>
          <w:rFonts w:ascii="Arial" w:hAnsi="Arial" w:cs="Arial"/>
          <w:sz w:val="20"/>
          <w:szCs w:val="20"/>
        </w:rPr>
        <w:t>Dron</w:t>
      </w:r>
      <w:proofErr w:type="spellEnd"/>
      <w:r w:rsidRPr="00F97829">
        <w:rPr>
          <w:rFonts w:ascii="Arial" w:hAnsi="Arial" w:cs="Arial"/>
          <w:sz w:val="20"/>
          <w:szCs w:val="20"/>
        </w:rPr>
        <w:t xml:space="preserve">, J. (2012). Learning technology through three generations of technology enhanced distance education pedagogy. </w:t>
      </w:r>
      <w:r w:rsidRPr="00F97829">
        <w:rPr>
          <w:rFonts w:ascii="Arial" w:hAnsi="Arial" w:cs="Arial"/>
          <w:i/>
          <w:sz w:val="20"/>
          <w:szCs w:val="20"/>
        </w:rPr>
        <w:t>European journal of open, distance and e-learning</w:t>
      </w:r>
      <w:r w:rsidRPr="00F97829">
        <w:rPr>
          <w:rFonts w:ascii="Arial" w:hAnsi="Arial" w:cs="Arial"/>
          <w:sz w:val="20"/>
          <w:szCs w:val="20"/>
        </w:rPr>
        <w:t xml:space="preserve">, (2),  </w:t>
      </w:r>
      <w:hyperlink r:id="rId54" w:history="1">
        <w:r w:rsidRPr="00F97829">
          <w:rPr>
            <w:rStyle w:val="Hyperlink"/>
            <w:rFonts w:ascii="Arial" w:hAnsi="Arial" w:cs="Arial"/>
            <w:sz w:val="20"/>
            <w:szCs w:val="20"/>
          </w:rPr>
          <w:t>http://ezproxy.cotr.bc.ca/login?url=http://search.ebscohost.com/login.aspx?direct=true&amp;db=eric&amp;AN=EJ992485&amp;site=eds-live</w:t>
        </w:r>
      </w:hyperlink>
    </w:p>
    <w:p w14:paraId="2CE0FDDF" w14:textId="77777777" w:rsidR="00EB4502" w:rsidRPr="00F97829" w:rsidRDefault="00EB4502" w:rsidP="00EB450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spellStart"/>
      <w:r w:rsidRPr="00F97829">
        <w:rPr>
          <w:rFonts w:ascii="Arial" w:hAnsi="Arial" w:cs="Arial"/>
          <w:sz w:val="20"/>
          <w:szCs w:val="20"/>
        </w:rPr>
        <w:t>Guri-Rozenblit</w:t>
      </w:r>
      <w:proofErr w:type="spellEnd"/>
      <w:r w:rsidRPr="00F97829">
        <w:rPr>
          <w:rFonts w:ascii="Arial" w:hAnsi="Arial" w:cs="Arial"/>
          <w:sz w:val="20"/>
          <w:szCs w:val="20"/>
        </w:rPr>
        <w:t>, S. (2009</w:t>
      </w:r>
      <w:r w:rsidRPr="00F97829">
        <w:rPr>
          <w:rFonts w:ascii="Arial" w:hAnsi="Arial" w:cs="Arial"/>
          <w:i/>
          <w:sz w:val="20"/>
          <w:szCs w:val="20"/>
        </w:rPr>
        <w:t xml:space="preserve">). Digital technologies in higher </w:t>
      </w:r>
      <w:proofErr w:type="gramStart"/>
      <w:r w:rsidRPr="00F97829">
        <w:rPr>
          <w:rFonts w:ascii="Arial" w:hAnsi="Arial" w:cs="Arial"/>
          <w:i/>
          <w:sz w:val="20"/>
          <w:szCs w:val="20"/>
        </w:rPr>
        <w:t>education :</w:t>
      </w:r>
      <w:proofErr w:type="gramEnd"/>
      <w:r w:rsidRPr="00F97829">
        <w:rPr>
          <w:rFonts w:ascii="Arial" w:hAnsi="Arial" w:cs="Arial"/>
          <w:i/>
          <w:sz w:val="20"/>
          <w:szCs w:val="20"/>
        </w:rPr>
        <w:t xml:space="preserve"> Sweeping expectations and actual effects</w:t>
      </w:r>
      <w:r w:rsidRPr="00F97829">
        <w:rPr>
          <w:rFonts w:ascii="Arial" w:hAnsi="Arial" w:cs="Arial"/>
          <w:sz w:val="20"/>
          <w:szCs w:val="20"/>
        </w:rPr>
        <w:t xml:space="preserve">. New York: Nova Science Publishers. (eBook)  </w:t>
      </w:r>
      <w:hyperlink r:id="rId55" w:history="1">
        <w:r w:rsidRPr="00F97829">
          <w:rPr>
            <w:rStyle w:val="Hyperlink"/>
            <w:rFonts w:ascii="Arial" w:hAnsi="Arial" w:cs="Arial"/>
            <w:sz w:val="20"/>
            <w:szCs w:val="20"/>
          </w:rPr>
          <w:t>http://ezproxy.cotr.bc.ca/login?url=http://search.ebscohost.com/login.aspx?direct=true&amp;db=nlebk&amp;AN=333578&amp;site=eds-live</w:t>
        </w:r>
      </w:hyperlink>
    </w:p>
    <w:p w14:paraId="4E781AD2" w14:textId="77777777" w:rsidR="00EB4502" w:rsidRPr="00F97829" w:rsidRDefault="00EB4502" w:rsidP="00EB450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spellStart"/>
      <w:r w:rsidRPr="00F97829">
        <w:rPr>
          <w:rFonts w:ascii="Arial" w:hAnsi="Arial" w:cs="Arial"/>
          <w:sz w:val="20"/>
          <w:szCs w:val="20"/>
        </w:rPr>
        <w:t>Hayhurst</w:t>
      </w:r>
      <w:proofErr w:type="spellEnd"/>
      <w:r w:rsidRPr="00F97829">
        <w:rPr>
          <w:rFonts w:ascii="Arial" w:hAnsi="Arial" w:cs="Arial"/>
          <w:sz w:val="20"/>
          <w:szCs w:val="20"/>
        </w:rPr>
        <w:t xml:space="preserve">, C. (2014). Teaming up: Interdisciplinary education in technology. </w:t>
      </w:r>
      <w:r w:rsidRPr="00F97829">
        <w:rPr>
          <w:rFonts w:ascii="Arial" w:hAnsi="Arial" w:cs="Arial"/>
          <w:i/>
          <w:sz w:val="20"/>
          <w:szCs w:val="20"/>
        </w:rPr>
        <w:t>PT in motion</w:t>
      </w:r>
      <w:r w:rsidRPr="00F97829">
        <w:rPr>
          <w:rFonts w:ascii="Arial" w:hAnsi="Arial" w:cs="Arial"/>
          <w:sz w:val="20"/>
          <w:szCs w:val="20"/>
        </w:rPr>
        <w:t xml:space="preserve">, 6(7), 8-14.  </w:t>
      </w:r>
      <w:hyperlink r:id="rId56" w:history="1">
        <w:r w:rsidRPr="00F97829">
          <w:rPr>
            <w:rStyle w:val="Hyperlink"/>
            <w:rFonts w:ascii="Arial" w:hAnsi="Arial" w:cs="Arial"/>
            <w:sz w:val="20"/>
            <w:szCs w:val="20"/>
          </w:rPr>
          <w:t>http://ezproxy.cotr.bc.ca/login?url=http://search.ebscohost.com/login.aspx?direct=true&amp;db=c8h&amp;AN=2012669196&amp;site=eds-live</w:t>
        </w:r>
      </w:hyperlink>
    </w:p>
    <w:p w14:paraId="70A9B6B7" w14:textId="77777777" w:rsidR="00EB4502" w:rsidRPr="00F97829" w:rsidRDefault="00EB4502" w:rsidP="00EB450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97829">
        <w:rPr>
          <w:rFonts w:ascii="Arial" w:hAnsi="Arial" w:cs="Arial"/>
          <w:sz w:val="20"/>
          <w:szCs w:val="20"/>
        </w:rPr>
        <w:t xml:space="preserve">Holland, J., &amp; Holland, J. (2014). Implications of shifting technology in education. </w:t>
      </w:r>
      <w:proofErr w:type="spellStart"/>
      <w:r w:rsidRPr="00F97829">
        <w:rPr>
          <w:rFonts w:ascii="Arial" w:hAnsi="Arial" w:cs="Arial"/>
          <w:i/>
          <w:sz w:val="20"/>
          <w:szCs w:val="20"/>
        </w:rPr>
        <w:t>Techtrends</w:t>
      </w:r>
      <w:proofErr w:type="spellEnd"/>
      <w:r w:rsidRPr="00F97829">
        <w:rPr>
          <w:rFonts w:ascii="Arial" w:hAnsi="Arial" w:cs="Arial"/>
          <w:i/>
          <w:sz w:val="20"/>
          <w:szCs w:val="20"/>
        </w:rPr>
        <w:t>: For leaders in education &amp; training</w:t>
      </w:r>
      <w:r w:rsidRPr="00F97829">
        <w:rPr>
          <w:rFonts w:ascii="Arial" w:hAnsi="Arial" w:cs="Arial"/>
          <w:sz w:val="20"/>
          <w:szCs w:val="20"/>
        </w:rPr>
        <w:t xml:space="preserve">, (3), </w:t>
      </w:r>
      <w:proofErr w:type="gramStart"/>
      <w:r w:rsidRPr="00F97829">
        <w:rPr>
          <w:rFonts w:ascii="Arial" w:hAnsi="Arial" w:cs="Arial"/>
          <w:sz w:val="20"/>
          <w:szCs w:val="20"/>
        </w:rPr>
        <w:t>16</w:t>
      </w:r>
      <w:proofErr w:type="gramEnd"/>
      <w:r w:rsidRPr="00F97829">
        <w:rPr>
          <w:rFonts w:ascii="Arial" w:hAnsi="Arial" w:cs="Arial"/>
          <w:sz w:val="20"/>
          <w:szCs w:val="20"/>
        </w:rPr>
        <w:t xml:space="preserve">.  </w:t>
      </w:r>
      <w:hyperlink r:id="rId57" w:history="1">
        <w:r w:rsidRPr="00F97829">
          <w:rPr>
            <w:rStyle w:val="Hyperlink"/>
            <w:rFonts w:ascii="Arial" w:hAnsi="Arial" w:cs="Arial"/>
            <w:sz w:val="20"/>
            <w:szCs w:val="20"/>
          </w:rPr>
          <w:t>http://ezproxy.cotr.bc.ca/login?url=http://search.ebscohost.com/login.aspx?direct=true&amp;db=edsgao&amp;AN=edsgcl.365958069&amp;site=eds-live</w:t>
        </w:r>
      </w:hyperlink>
    </w:p>
    <w:p w14:paraId="39D36ECF" w14:textId="77777777" w:rsidR="00EB4502" w:rsidRPr="00F97829" w:rsidRDefault="00EB4502" w:rsidP="00EB450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97829">
        <w:rPr>
          <w:rFonts w:ascii="Arial" w:hAnsi="Arial" w:cs="Arial"/>
          <w:sz w:val="20"/>
          <w:szCs w:val="20"/>
        </w:rPr>
        <w:t xml:space="preserve">Kirkwood, A., &amp; Price, L. (2013). Missing: evidence of a scholarly approach to teaching and learning with technology in higher education. </w:t>
      </w:r>
      <w:r w:rsidRPr="00F97829">
        <w:rPr>
          <w:rFonts w:ascii="Arial" w:hAnsi="Arial" w:cs="Arial"/>
          <w:i/>
          <w:sz w:val="20"/>
          <w:szCs w:val="20"/>
        </w:rPr>
        <w:t>Teaching in higher education</w:t>
      </w:r>
      <w:r w:rsidRPr="00F97829">
        <w:rPr>
          <w:rFonts w:ascii="Arial" w:hAnsi="Arial" w:cs="Arial"/>
          <w:sz w:val="20"/>
          <w:szCs w:val="20"/>
        </w:rPr>
        <w:t xml:space="preserve">, 18(3), 327-337. doi:10.1080/13562517.2013.773419  </w:t>
      </w:r>
      <w:hyperlink r:id="rId58" w:history="1">
        <w:r w:rsidRPr="00F97829">
          <w:rPr>
            <w:rStyle w:val="Hyperlink"/>
            <w:rFonts w:ascii="Arial" w:hAnsi="Arial" w:cs="Arial"/>
            <w:sz w:val="20"/>
            <w:szCs w:val="20"/>
          </w:rPr>
          <w:t>http://ezproxy.cotr.bc.ca/login?url=http://search.ebscohost.com/login.aspx?direct=true&amp;db=aph&amp;AN=87736634&amp;site=eds-live</w:t>
        </w:r>
      </w:hyperlink>
    </w:p>
    <w:p w14:paraId="7F4EDD6D" w14:textId="77777777" w:rsidR="00EB4502" w:rsidRPr="00F97829" w:rsidRDefault="00EB4502" w:rsidP="00EB450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spellStart"/>
      <w:r w:rsidRPr="00F97829">
        <w:rPr>
          <w:rFonts w:ascii="Arial" w:hAnsi="Arial" w:cs="Arial"/>
          <w:sz w:val="20"/>
          <w:szCs w:val="20"/>
        </w:rPr>
        <w:t>Tsanev</w:t>
      </w:r>
      <w:proofErr w:type="spellEnd"/>
      <w:r w:rsidRPr="00F97829">
        <w:rPr>
          <w:rFonts w:ascii="Arial" w:hAnsi="Arial" w:cs="Arial"/>
          <w:sz w:val="20"/>
          <w:szCs w:val="20"/>
        </w:rPr>
        <w:t xml:space="preserve">, N. (2014). Teacher preparation for integrating information technologies into physical education and sport via use of moodle. </w:t>
      </w:r>
      <w:r w:rsidRPr="00F97829">
        <w:rPr>
          <w:rFonts w:ascii="Arial" w:hAnsi="Arial" w:cs="Arial"/>
          <w:i/>
          <w:sz w:val="20"/>
          <w:szCs w:val="20"/>
        </w:rPr>
        <w:t>Activities in physical education &amp; spor</w:t>
      </w:r>
      <w:r w:rsidRPr="00F97829">
        <w:rPr>
          <w:rFonts w:ascii="Arial" w:hAnsi="Arial" w:cs="Arial"/>
          <w:sz w:val="20"/>
          <w:szCs w:val="20"/>
        </w:rPr>
        <w:t xml:space="preserve">t, 4(1), 8-11.  </w:t>
      </w:r>
      <w:hyperlink r:id="rId59" w:history="1">
        <w:r w:rsidRPr="00F97829">
          <w:rPr>
            <w:rStyle w:val="Hyperlink"/>
            <w:rFonts w:ascii="Arial" w:hAnsi="Arial" w:cs="Arial"/>
            <w:sz w:val="20"/>
            <w:szCs w:val="20"/>
          </w:rPr>
          <w:t>http://ezproxy.cotr.bc.ca/login?url=http://search.ebscohost.com/login.aspx?direct=true&amp;db=s3h&amp;AN=96121804&amp;site=eds-live</w:t>
        </w:r>
      </w:hyperlink>
      <w:r w:rsidRPr="00F97829">
        <w:rPr>
          <w:rFonts w:ascii="Arial" w:hAnsi="Arial" w:cs="Arial"/>
          <w:sz w:val="20"/>
          <w:szCs w:val="20"/>
        </w:rPr>
        <w:t xml:space="preserve"> </w:t>
      </w:r>
    </w:p>
    <w:p w14:paraId="0F91A3D3" w14:textId="77777777" w:rsidR="00EB4502" w:rsidRPr="00F97829" w:rsidRDefault="00EB4502" w:rsidP="00EB450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spellStart"/>
      <w:r w:rsidRPr="00F97829">
        <w:rPr>
          <w:rFonts w:ascii="Arial" w:hAnsi="Arial" w:cs="Arial"/>
          <w:sz w:val="20"/>
          <w:szCs w:val="20"/>
        </w:rPr>
        <w:t>Veletsianos</w:t>
      </w:r>
      <w:proofErr w:type="spellEnd"/>
      <w:r w:rsidRPr="00F97829">
        <w:rPr>
          <w:rFonts w:ascii="Arial" w:hAnsi="Arial" w:cs="Arial"/>
          <w:sz w:val="20"/>
          <w:szCs w:val="20"/>
        </w:rPr>
        <w:t xml:space="preserve">, G. (2010). </w:t>
      </w:r>
      <w:r w:rsidRPr="00F97829">
        <w:rPr>
          <w:rFonts w:ascii="Arial" w:hAnsi="Arial" w:cs="Arial"/>
          <w:i/>
          <w:sz w:val="20"/>
          <w:szCs w:val="20"/>
        </w:rPr>
        <w:t>Emerging technologies in distance education</w:t>
      </w:r>
      <w:r w:rsidRPr="00F97829">
        <w:rPr>
          <w:rFonts w:ascii="Arial" w:hAnsi="Arial" w:cs="Arial"/>
          <w:sz w:val="20"/>
          <w:szCs w:val="20"/>
        </w:rPr>
        <w:t xml:space="preserve">. Edmonton: AU Press. (eBook)  </w:t>
      </w:r>
      <w:hyperlink r:id="rId60" w:history="1">
        <w:r w:rsidRPr="00F97829">
          <w:rPr>
            <w:rStyle w:val="Hyperlink"/>
            <w:rFonts w:ascii="Arial" w:hAnsi="Arial" w:cs="Arial"/>
            <w:sz w:val="20"/>
            <w:szCs w:val="20"/>
          </w:rPr>
          <w:t>http://ezproxy.cotr.bc.ca/login?url=http://search.ebscohost.com/login.aspx?direct=true&amp;db=nlebk&amp;AN=337533&amp;site=eds-live</w:t>
        </w:r>
      </w:hyperlink>
      <w:r w:rsidRPr="00F97829">
        <w:rPr>
          <w:rFonts w:ascii="Arial" w:hAnsi="Arial" w:cs="Arial"/>
          <w:sz w:val="20"/>
          <w:szCs w:val="20"/>
        </w:rPr>
        <w:t xml:space="preserve"> </w:t>
      </w:r>
    </w:p>
    <w:p w14:paraId="614687A1" w14:textId="77777777" w:rsidR="00EB4502" w:rsidRPr="00192D42" w:rsidRDefault="00EB4502" w:rsidP="00EB450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97829">
        <w:rPr>
          <w:rFonts w:ascii="Arial" w:hAnsi="Arial" w:cs="Arial"/>
          <w:sz w:val="20"/>
          <w:szCs w:val="20"/>
        </w:rPr>
        <w:t xml:space="preserve">Williams, J. (2012). </w:t>
      </w:r>
      <w:r w:rsidRPr="00F97829">
        <w:rPr>
          <w:rFonts w:ascii="Arial" w:hAnsi="Arial" w:cs="Arial"/>
          <w:i/>
          <w:sz w:val="20"/>
          <w:szCs w:val="20"/>
        </w:rPr>
        <w:t>Technology education for teachers</w:t>
      </w:r>
      <w:r w:rsidRPr="00F97829">
        <w:rPr>
          <w:rFonts w:ascii="Arial" w:hAnsi="Arial" w:cs="Arial"/>
          <w:sz w:val="20"/>
          <w:szCs w:val="20"/>
        </w:rPr>
        <w:t xml:space="preserve">. Rotterdam: Sense Publishers.  (eBook) </w:t>
      </w:r>
      <w:hyperlink r:id="rId61" w:history="1">
        <w:r w:rsidRPr="00F97829">
          <w:rPr>
            <w:rStyle w:val="Hyperlink"/>
            <w:rFonts w:ascii="Arial" w:hAnsi="Arial" w:cs="Arial"/>
            <w:sz w:val="20"/>
            <w:szCs w:val="20"/>
          </w:rPr>
          <w:t>http://ezproxy.cotr.bc.ca/login?url=http://search.ebscohost.com/login.aspx?direct=true&amp;db=nlebk&amp;AN=576423&amp;site=eds-live</w:t>
        </w:r>
      </w:hyperlink>
      <w:r w:rsidRPr="00F97829">
        <w:rPr>
          <w:rFonts w:ascii="Arial" w:hAnsi="Arial" w:cs="Arial"/>
          <w:sz w:val="20"/>
          <w:szCs w:val="20"/>
        </w:rPr>
        <w:t xml:space="preserve"> </w:t>
      </w:r>
    </w:p>
    <w:p w14:paraId="1AF31906" w14:textId="77777777" w:rsidR="00EB4502" w:rsidRDefault="00EB450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sectPr w:rsidR="00EB4502" w:rsidSect="00E61D26">
      <w:headerReference w:type="default" r:id="rId62"/>
      <w:footerReference w:type="default" r:id="rId6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C4B53" w14:textId="77777777" w:rsidR="004C00EC" w:rsidRDefault="004C00EC" w:rsidP="00F16A20">
      <w:pPr>
        <w:spacing w:after="0" w:line="240" w:lineRule="auto"/>
      </w:pPr>
      <w:r>
        <w:separator/>
      </w:r>
    </w:p>
  </w:endnote>
  <w:endnote w:type="continuationSeparator" w:id="0">
    <w:p w14:paraId="31F78B4C" w14:textId="77777777" w:rsidR="004C00EC" w:rsidRDefault="004C00EC" w:rsidP="00F1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F4C73" w14:textId="65BB8AA9" w:rsidR="004C00EC" w:rsidRPr="00B50A61" w:rsidRDefault="004C00EC" w:rsidP="00D9132B">
    <w:pPr>
      <w:pStyle w:val="Footer"/>
      <w:pBdr>
        <w:top w:val="thinThickSmallGap" w:sz="24" w:space="1" w:color="622423"/>
      </w:pBdr>
      <w:tabs>
        <w:tab w:val="clear" w:pos="4680"/>
      </w:tabs>
      <w:rPr>
        <w:rFonts w:asciiTheme="minorHAnsi" w:hAnsiTheme="minorHAnsi"/>
      </w:rPr>
    </w:pPr>
    <w:r w:rsidRPr="00B50A61">
      <w:rPr>
        <w:rFonts w:asciiTheme="minorHAnsi" w:hAnsiTheme="minorHAnsi"/>
      </w:rPr>
      <w:t>COTR Inspire Centre</w:t>
    </w:r>
    <w:r w:rsidR="00F71512">
      <w:rPr>
        <w:rFonts w:asciiTheme="minorHAnsi" w:hAnsiTheme="minorHAnsi"/>
      </w:rPr>
      <w:t xml:space="preserve">   2015-03-10</w:t>
    </w:r>
    <w:r w:rsidRPr="00B50A61">
      <w:rPr>
        <w:rFonts w:asciiTheme="minorHAnsi" w:hAnsiTheme="minorHAnsi"/>
      </w:rPr>
      <w:tab/>
      <w:t xml:space="preserve">Page </w:t>
    </w:r>
    <w:r w:rsidRPr="00B50A61">
      <w:rPr>
        <w:rFonts w:asciiTheme="minorHAnsi" w:hAnsiTheme="minorHAnsi"/>
      </w:rPr>
      <w:fldChar w:fldCharType="begin"/>
    </w:r>
    <w:r w:rsidRPr="00B50A61">
      <w:rPr>
        <w:rFonts w:asciiTheme="minorHAnsi" w:hAnsiTheme="minorHAnsi"/>
      </w:rPr>
      <w:instrText xml:space="preserve"> PAGE   \* MERGEFORMAT </w:instrText>
    </w:r>
    <w:r w:rsidRPr="00B50A61">
      <w:rPr>
        <w:rFonts w:asciiTheme="minorHAnsi" w:hAnsiTheme="minorHAnsi"/>
      </w:rPr>
      <w:fldChar w:fldCharType="separate"/>
    </w:r>
    <w:r w:rsidR="00C2548B">
      <w:rPr>
        <w:rFonts w:asciiTheme="minorHAnsi" w:hAnsiTheme="minorHAnsi"/>
        <w:noProof/>
      </w:rPr>
      <w:t>1</w:t>
    </w:r>
    <w:r w:rsidRPr="00B50A61">
      <w:rPr>
        <w:rFonts w:asciiTheme="minorHAnsi" w:hAnsiTheme="minorHAnsi"/>
        <w:noProof/>
      </w:rPr>
      <w:fldChar w:fldCharType="end"/>
    </w:r>
  </w:p>
  <w:p w14:paraId="7A4479DE" w14:textId="77777777" w:rsidR="004C00EC" w:rsidRDefault="004C0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D95AA" w14:textId="77777777" w:rsidR="004C00EC" w:rsidRDefault="004C00EC" w:rsidP="00F16A20">
      <w:pPr>
        <w:spacing w:after="0" w:line="240" w:lineRule="auto"/>
      </w:pPr>
      <w:r>
        <w:separator/>
      </w:r>
    </w:p>
  </w:footnote>
  <w:footnote w:type="continuationSeparator" w:id="0">
    <w:p w14:paraId="75EFB478" w14:textId="77777777" w:rsidR="004C00EC" w:rsidRDefault="004C00EC" w:rsidP="00F1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0989E" w14:textId="77777777" w:rsidR="004C00EC" w:rsidRPr="00B50A61" w:rsidRDefault="004C00EC" w:rsidP="00B50A61">
    <w:pPr>
      <w:rPr>
        <w:rFonts w:asciiTheme="minorHAnsi" w:hAnsiTheme="minorHAnsi"/>
      </w:rPr>
    </w:pPr>
    <w:r w:rsidRPr="00B50A61">
      <w:rPr>
        <w:rFonts w:asciiTheme="minorHAnsi" w:hAnsiTheme="minorHAnsi"/>
        <w:sz w:val="28"/>
        <w:szCs w:val="28"/>
      </w:rPr>
      <w:t>COTR</w:t>
    </w:r>
    <w:r>
      <w:rPr>
        <w:rFonts w:asciiTheme="minorHAnsi" w:hAnsiTheme="minorHAnsi"/>
        <w:sz w:val="28"/>
        <w:szCs w:val="28"/>
      </w:rPr>
      <w:t xml:space="preserve"> </w:t>
    </w:r>
    <w:r w:rsidRPr="00B50A61">
      <w:rPr>
        <w:rFonts w:asciiTheme="minorHAnsi" w:hAnsiTheme="minorHAnsi"/>
        <w:sz w:val="28"/>
        <w:szCs w:val="28"/>
      </w:rPr>
      <w:t>Faculty PD Plan</w:t>
    </w:r>
    <w:r>
      <w:rPr>
        <w:rFonts w:asciiTheme="minorHAnsi" w:hAnsiTheme="minorHAnsi"/>
        <w:sz w:val="28"/>
        <w:szCs w:val="28"/>
      </w:rPr>
      <w:t>ning Workshops</w:t>
    </w:r>
    <w:r w:rsidRPr="00B50A61">
      <w:rPr>
        <w:rFonts w:asciiTheme="minorHAnsi" w:hAnsiTheme="minorHAnsi"/>
        <w:sz w:val="28"/>
        <w:szCs w:val="28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36B"/>
    <w:multiLevelType w:val="hybridMultilevel"/>
    <w:tmpl w:val="54D6F96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611A"/>
    <w:multiLevelType w:val="hybridMultilevel"/>
    <w:tmpl w:val="088A0040"/>
    <w:lvl w:ilvl="0" w:tplc="8722888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C65EA"/>
    <w:multiLevelType w:val="hybridMultilevel"/>
    <w:tmpl w:val="31BA0844"/>
    <w:lvl w:ilvl="0" w:tplc="8722888C">
      <w:numFmt w:val="bullet"/>
      <w:lvlText w:val="•"/>
      <w:lvlJc w:val="left"/>
      <w:pPr>
        <w:ind w:left="726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>
    <w:nsid w:val="1B720BF2"/>
    <w:multiLevelType w:val="hybridMultilevel"/>
    <w:tmpl w:val="0D8C0E28"/>
    <w:lvl w:ilvl="0" w:tplc="8722888C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60123F"/>
    <w:multiLevelType w:val="hybridMultilevel"/>
    <w:tmpl w:val="C68ED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370F4"/>
    <w:multiLevelType w:val="hybridMultilevel"/>
    <w:tmpl w:val="0994F504"/>
    <w:lvl w:ilvl="0" w:tplc="8722888C">
      <w:numFmt w:val="bullet"/>
      <w:lvlText w:val="•"/>
      <w:lvlJc w:val="left"/>
      <w:pPr>
        <w:ind w:left="726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>
    <w:nsid w:val="243F37EE"/>
    <w:multiLevelType w:val="hybridMultilevel"/>
    <w:tmpl w:val="D9BA4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E0EE6"/>
    <w:multiLevelType w:val="hybridMultilevel"/>
    <w:tmpl w:val="8C9E0A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4102DC"/>
    <w:multiLevelType w:val="hybridMultilevel"/>
    <w:tmpl w:val="9D9AA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67B72"/>
    <w:multiLevelType w:val="hybridMultilevel"/>
    <w:tmpl w:val="AAF2A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4734F2"/>
    <w:multiLevelType w:val="hybridMultilevel"/>
    <w:tmpl w:val="CC3A50FA"/>
    <w:lvl w:ilvl="0" w:tplc="B9CC80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360A7"/>
    <w:multiLevelType w:val="hybridMultilevel"/>
    <w:tmpl w:val="8B826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A2CB5"/>
    <w:multiLevelType w:val="hybridMultilevel"/>
    <w:tmpl w:val="CCF67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443F5"/>
    <w:multiLevelType w:val="hybridMultilevel"/>
    <w:tmpl w:val="0456B19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1073B"/>
    <w:multiLevelType w:val="hybridMultilevel"/>
    <w:tmpl w:val="CC3A50FA"/>
    <w:lvl w:ilvl="0" w:tplc="B9CC80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E641A"/>
    <w:multiLevelType w:val="hybridMultilevel"/>
    <w:tmpl w:val="EBC0D7FC"/>
    <w:lvl w:ilvl="0" w:tplc="8722888C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3"/>
  </w:num>
  <w:num w:numId="11">
    <w:abstractNumId w:val="15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30"/>
    <w:rsid w:val="0001154B"/>
    <w:rsid w:val="000115D6"/>
    <w:rsid w:val="00036C5A"/>
    <w:rsid w:val="000441D5"/>
    <w:rsid w:val="000537EA"/>
    <w:rsid w:val="00071294"/>
    <w:rsid w:val="000D7D68"/>
    <w:rsid w:val="000E276E"/>
    <w:rsid w:val="000E5AD4"/>
    <w:rsid w:val="000E7B3F"/>
    <w:rsid w:val="000F23FE"/>
    <w:rsid w:val="000F54D9"/>
    <w:rsid w:val="000F633E"/>
    <w:rsid w:val="0012523C"/>
    <w:rsid w:val="00132C1B"/>
    <w:rsid w:val="00134574"/>
    <w:rsid w:val="00155298"/>
    <w:rsid w:val="0016141A"/>
    <w:rsid w:val="00170BD0"/>
    <w:rsid w:val="00192D42"/>
    <w:rsid w:val="00212686"/>
    <w:rsid w:val="00240C6E"/>
    <w:rsid w:val="00251F7E"/>
    <w:rsid w:val="002904BB"/>
    <w:rsid w:val="002948A5"/>
    <w:rsid w:val="00295427"/>
    <w:rsid w:val="002A6109"/>
    <w:rsid w:val="002A6B99"/>
    <w:rsid w:val="003304AA"/>
    <w:rsid w:val="00330C25"/>
    <w:rsid w:val="0034455D"/>
    <w:rsid w:val="003464AD"/>
    <w:rsid w:val="00364E67"/>
    <w:rsid w:val="00386B20"/>
    <w:rsid w:val="00393401"/>
    <w:rsid w:val="003959E9"/>
    <w:rsid w:val="003A3BB8"/>
    <w:rsid w:val="003B46D7"/>
    <w:rsid w:val="003D089C"/>
    <w:rsid w:val="003E5089"/>
    <w:rsid w:val="003F6E8E"/>
    <w:rsid w:val="00453ABF"/>
    <w:rsid w:val="004718AA"/>
    <w:rsid w:val="00475DB0"/>
    <w:rsid w:val="004C00EC"/>
    <w:rsid w:val="004E2B94"/>
    <w:rsid w:val="00522E0D"/>
    <w:rsid w:val="00525234"/>
    <w:rsid w:val="00527820"/>
    <w:rsid w:val="005617DF"/>
    <w:rsid w:val="005724DE"/>
    <w:rsid w:val="0057678B"/>
    <w:rsid w:val="005E0D1F"/>
    <w:rsid w:val="005E4EE0"/>
    <w:rsid w:val="0060296A"/>
    <w:rsid w:val="0062595B"/>
    <w:rsid w:val="0063119E"/>
    <w:rsid w:val="00640A79"/>
    <w:rsid w:val="00646CD9"/>
    <w:rsid w:val="00666243"/>
    <w:rsid w:val="006706F9"/>
    <w:rsid w:val="0067272E"/>
    <w:rsid w:val="006A7572"/>
    <w:rsid w:val="006D19EF"/>
    <w:rsid w:val="00744B6D"/>
    <w:rsid w:val="00744D1F"/>
    <w:rsid w:val="007470F5"/>
    <w:rsid w:val="00774FAF"/>
    <w:rsid w:val="00784C7E"/>
    <w:rsid w:val="007B24BB"/>
    <w:rsid w:val="007F02AA"/>
    <w:rsid w:val="007F6184"/>
    <w:rsid w:val="008107EB"/>
    <w:rsid w:val="00811B25"/>
    <w:rsid w:val="00812400"/>
    <w:rsid w:val="00813411"/>
    <w:rsid w:val="00837C1D"/>
    <w:rsid w:val="008451AE"/>
    <w:rsid w:val="008839CE"/>
    <w:rsid w:val="00890F6E"/>
    <w:rsid w:val="00896E4C"/>
    <w:rsid w:val="008C6C39"/>
    <w:rsid w:val="008F1D43"/>
    <w:rsid w:val="009216A6"/>
    <w:rsid w:val="00921E1E"/>
    <w:rsid w:val="00935207"/>
    <w:rsid w:val="009579EF"/>
    <w:rsid w:val="009719A7"/>
    <w:rsid w:val="009A7235"/>
    <w:rsid w:val="009D0C50"/>
    <w:rsid w:val="009D0ECF"/>
    <w:rsid w:val="009E5102"/>
    <w:rsid w:val="009E5666"/>
    <w:rsid w:val="009F1D7D"/>
    <w:rsid w:val="00A05405"/>
    <w:rsid w:val="00A3478C"/>
    <w:rsid w:val="00A635C4"/>
    <w:rsid w:val="00A715A5"/>
    <w:rsid w:val="00A77B99"/>
    <w:rsid w:val="00A9189E"/>
    <w:rsid w:val="00A97504"/>
    <w:rsid w:val="00AB3130"/>
    <w:rsid w:val="00AB3769"/>
    <w:rsid w:val="00AC3DBA"/>
    <w:rsid w:val="00AE714D"/>
    <w:rsid w:val="00AF410D"/>
    <w:rsid w:val="00B06669"/>
    <w:rsid w:val="00B322BF"/>
    <w:rsid w:val="00B45B45"/>
    <w:rsid w:val="00B50A61"/>
    <w:rsid w:val="00B55774"/>
    <w:rsid w:val="00B63ABA"/>
    <w:rsid w:val="00BA426F"/>
    <w:rsid w:val="00BA7462"/>
    <w:rsid w:val="00BC11CA"/>
    <w:rsid w:val="00BE4C3F"/>
    <w:rsid w:val="00BF3F24"/>
    <w:rsid w:val="00BF5123"/>
    <w:rsid w:val="00C132CB"/>
    <w:rsid w:val="00C2301B"/>
    <w:rsid w:val="00C2548B"/>
    <w:rsid w:val="00C76E96"/>
    <w:rsid w:val="00CB4E1A"/>
    <w:rsid w:val="00CC0809"/>
    <w:rsid w:val="00CC36D3"/>
    <w:rsid w:val="00CC4C61"/>
    <w:rsid w:val="00CC6C88"/>
    <w:rsid w:val="00D12C4E"/>
    <w:rsid w:val="00D25EA8"/>
    <w:rsid w:val="00D349F6"/>
    <w:rsid w:val="00D618A4"/>
    <w:rsid w:val="00D73E26"/>
    <w:rsid w:val="00D9132B"/>
    <w:rsid w:val="00DA64C7"/>
    <w:rsid w:val="00DB5D2E"/>
    <w:rsid w:val="00DC2532"/>
    <w:rsid w:val="00DD3370"/>
    <w:rsid w:val="00DF3F7C"/>
    <w:rsid w:val="00E01DCF"/>
    <w:rsid w:val="00E11826"/>
    <w:rsid w:val="00E61D26"/>
    <w:rsid w:val="00E663D6"/>
    <w:rsid w:val="00E73CF2"/>
    <w:rsid w:val="00EB4502"/>
    <w:rsid w:val="00EB5417"/>
    <w:rsid w:val="00EC4E4B"/>
    <w:rsid w:val="00ED60A2"/>
    <w:rsid w:val="00EE1462"/>
    <w:rsid w:val="00EE2A10"/>
    <w:rsid w:val="00EF68B2"/>
    <w:rsid w:val="00F13B5F"/>
    <w:rsid w:val="00F16A20"/>
    <w:rsid w:val="00F21C1C"/>
    <w:rsid w:val="00F35DBC"/>
    <w:rsid w:val="00F37FAF"/>
    <w:rsid w:val="00F40D73"/>
    <w:rsid w:val="00F7077E"/>
    <w:rsid w:val="00F71512"/>
    <w:rsid w:val="00F84ABC"/>
    <w:rsid w:val="00F85E56"/>
    <w:rsid w:val="00F910E5"/>
    <w:rsid w:val="00F97829"/>
    <w:rsid w:val="00FD6CDF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A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DA64C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130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E2A10"/>
    <w:pPr>
      <w:ind w:left="720"/>
      <w:contextualSpacing/>
    </w:pPr>
  </w:style>
  <w:style w:type="table" w:styleId="TableGrid">
    <w:name w:val="Table Grid"/>
    <w:basedOn w:val="TableNormal"/>
    <w:uiPriority w:val="59"/>
    <w:rsid w:val="00EE2A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20"/>
  </w:style>
  <w:style w:type="paragraph" w:styleId="Footer">
    <w:name w:val="footer"/>
    <w:basedOn w:val="Normal"/>
    <w:link w:val="FooterChar"/>
    <w:uiPriority w:val="99"/>
    <w:unhideWhenUsed/>
    <w:rsid w:val="00F1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20"/>
  </w:style>
  <w:style w:type="paragraph" w:styleId="BalloonText">
    <w:name w:val="Balloon Text"/>
    <w:basedOn w:val="Normal"/>
    <w:link w:val="BalloonTextChar"/>
    <w:uiPriority w:val="99"/>
    <w:semiHidden/>
    <w:unhideWhenUsed/>
    <w:rsid w:val="00F1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A2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64E67"/>
    <w:rPr>
      <w:b/>
      <w:bCs/>
    </w:rPr>
  </w:style>
  <w:style w:type="character" w:customStyle="1" w:styleId="apple-style-span">
    <w:name w:val="apple-style-span"/>
    <w:rsid w:val="00364E67"/>
  </w:style>
  <w:style w:type="character" w:styleId="Hyperlink">
    <w:name w:val="Hyperlink"/>
    <w:basedOn w:val="DefaultParagraphFont"/>
    <w:uiPriority w:val="99"/>
    <w:unhideWhenUsed/>
    <w:rsid w:val="007F02A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64C7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7B24B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3C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DA64C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130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E2A10"/>
    <w:pPr>
      <w:ind w:left="720"/>
      <w:contextualSpacing/>
    </w:pPr>
  </w:style>
  <w:style w:type="table" w:styleId="TableGrid">
    <w:name w:val="Table Grid"/>
    <w:basedOn w:val="TableNormal"/>
    <w:uiPriority w:val="59"/>
    <w:rsid w:val="00EE2A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20"/>
  </w:style>
  <w:style w:type="paragraph" w:styleId="Footer">
    <w:name w:val="footer"/>
    <w:basedOn w:val="Normal"/>
    <w:link w:val="FooterChar"/>
    <w:uiPriority w:val="99"/>
    <w:unhideWhenUsed/>
    <w:rsid w:val="00F16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20"/>
  </w:style>
  <w:style w:type="paragraph" w:styleId="BalloonText">
    <w:name w:val="Balloon Text"/>
    <w:basedOn w:val="Normal"/>
    <w:link w:val="BalloonTextChar"/>
    <w:uiPriority w:val="99"/>
    <w:semiHidden/>
    <w:unhideWhenUsed/>
    <w:rsid w:val="00F1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A2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64E67"/>
    <w:rPr>
      <w:b/>
      <w:bCs/>
    </w:rPr>
  </w:style>
  <w:style w:type="character" w:customStyle="1" w:styleId="apple-style-span">
    <w:name w:val="apple-style-span"/>
    <w:rsid w:val="00364E67"/>
  </w:style>
  <w:style w:type="character" w:styleId="Hyperlink">
    <w:name w:val="Hyperlink"/>
    <w:basedOn w:val="DefaultParagraphFont"/>
    <w:uiPriority w:val="99"/>
    <w:unhideWhenUsed/>
    <w:rsid w:val="007F02A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64C7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7B24B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3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4723">
                  <w:marLeft w:val="16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3313">
                  <w:marLeft w:val="16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89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59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6522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526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157096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76203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zproxy.cotr.bc.ca/login?url=http://search.ebscohost.com/login.aspx?direct=true&amp;db=aph&amp;AN=44785107&amp;site=eds-live" TargetMode="External"/><Relationship Id="rId18" Type="http://schemas.openxmlformats.org/officeDocument/2006/relationships/hyperlink" Target="http://www.snacktools.com" TargetMode="External"/><Relationship Id="rId26" Type="http://schemas.openxmlformats.org/officeDocument/2006/relationships/hyperlink" Target="http://fctl.ucf.edu/TeachingAndLearningResources/Technology/PowerPoint/index.php" TargetMode="External"/><Relationship Id="rId39" Type="http://schemas.openxmlformats.org/officeDocument/2006/relationships/hyperlink" Target="http://www.open.edu/openlearn/" TargetMode="External"/><Relationship Id="rId21" Type="http://schemas.openxmlformats.org/officeDocument/2006/relationships/hyperlink" Target="mailto:library@cotr.bc.ca" TargetMode="External"/><Relationship Id="rId34" Type="http://schemas.openxmlformats.org/officeDocument/2006/relationships/hyperlink" Target="http://ezproxy.cotr.bc.ca/login?url=http://search.ebscohost.com/login.aspx?direct=true&amp;db=aph&amp;AN=98586465&amp;site=eds-live" TargetMode="External"/><Relationship Id="rId42" Type="http://schemas.openxmlformats.org/officeDocument/2006/relationships/hyperlink" Target="http://www.haikudeck.com" TargetMode="External"/><Relationship Id="rId47" Type="http://schemas.openxmlformats.org/officeDocument/2006/relationships/hyperlink" Target="http://ezproxy.cotr.bc.ca/login?url=http://search.ebscohost.com/login.aspx?direct=true&amp;db=bth&amp;AN=93385668&amp;site=eds-live" TargetMode="External"/><Relationship Id="rId50" Type="http://schemas.openxmlformats.org/officeDocument/2006/relationships/hyperlink" Target="http://ezproxy.cotr.bc.ca/login?url=http://search.ebscohost.com/login.aspx?direct=true&amp;db=aph&amp;AN=96172819&amp;site=eds-live" TargetMode="External"/><Relationship Id="rId55" Type="http://schemas.openxmlformats.org/officeDocument/2006/relationships/hyperlink" Target="http://ezproxy.cotr.bc.ca/login?url=http://search.ebscohost.com/login.aspx?direct=true&amp;db=nlebk&amp;AN=333578&amp;site=eds-live" TargetMode="External"/><Relationship Id="rId63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flisti.com/" TargetMode="External"/><Relationship Id="rId20" Type="http://schemas.openxmlformats.org/officeDocument/2006/relationships/hyperlink" Target="http://www.educatorstechnology.com/2012/05/15-great-free-and-easy-survey-polls.html" TargetMode="External"/><Relationship Id="rId29" Type="http://schemas.openxmlformats.org/officeDocument/2006/relationships/hyperlink" Target="http://www.gcflearnfree.org/powerpoint2013/32" TargetMode="External"/><Relationship Id="rId41" Type="http://schemas.openxmlformats.org/officeDocument/2006/relationships/hyperlink" Target="http://www.emaze.com" TargetMode="External"/><Relationship Id="rId54" Type="http://schemas.openxmlformats.org/officeDocument/2006/relationships/hyperlink" Target="http://ezproxy.cotr.bc.ca/login?url=http://search.ebscohost.com/login.aspx?direct=true&amp;db=eric&amp;AN=EJ992485&amp;site=eds-liv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youtu.be/2fnJCRynrRc" TargetMode="External"/><Relationship Id="rId24" Type="http://schemas.openxmlformats.org/officeDocument/2006/relationships/hyperlink" Target="http://www.lucidchart.com" TargetMode="External"/><Relationship Id="rId32" Type="http://schemas.openxmlformats.org/officeDocument/2006/relationships/hyperlink" Target="http://ezproxy.cotr.bc.ca/login?url=http://search.ebscohost.com/login.aspx?direct=true&amp;db=bth&amp;AN=93619889&amp;site=eds-live" TargetMode="External"/><Relationship Id="rId37" Type="http://schemas.openxmlformats.org/officeDocument/2006/relationships/hyperlink" Target="http://www.openculture.com/freeonlinecourses" TargetMode="External"/><Relationship Id="rId40" Type="http://schemas.openxmlformats.org/officeDocument/2006/relationships/hyperlink" Target="http://www.coursera.org/" TargetMode="External"/><Relationship Id="rId45" Type="http://schemas.openxmlformats.org/officeDocument/2006/relationships/hyperlink" Target="mailto:library@cotr.bc.ca" TargetMode="External"/><Relationship Id="rId53" Type="http://schemas.openxmlformats.org/officeDocument/2006/relationships/hyperlink" Target="http://ezproxy.cotr.bc.ca/login?url=http://search.ebscohost.com/login.aspx?direct=true&amp;db=nlebk&amp;AN=375092&amp;site=eds-live" TargetMode="External"/><Relationship Id="rId58" Type="http://schemas.openxmlformats.org/officeDocument/2006/relationships/hyperlink" Target="http://ezproxy.cotr.bc.ca/login?url=http://search.ebscohost.com/login.aspx?direct=true&amp;db=aph&amp;AN=87736634&amp;site=eds-live" TargetMode="External"/><Relationship Id="rId5" Type="http://schemas.openxmlformats.org/officeDocument/2006/relationships/styles" Target="styles.xml"/><Relationship Id="rId15" Type="http://schemas.openxmlformats.org/officeDocument/2006/relationships/hyperlink" Target="http://doodle.com/" TargetMode="External"/><Relationship Id="rId23" Type="http://schemas.openxmlformats.org/officeDocument/2006/relationships/hyperlink" Target="http://www.draw.io" TargetMode="External"/><Relationship Id="rId28" Type="http://schemas.openxmlformats.org/officeDocument/2006/relationships/hyperlink" Target="mailto:library@cotr.bc.ca" TargetMode="External"/><Relationship Id="rId36" Type="http://schemas.openxmlformats.org/officeDocument/2006/relationships/hyperlink" Target="https://www.canvas.net/browse/kirkwoodcc/courses/teaching-online-3" TargetMode="External"/><Relationship Id="rId49" Type="http://schemas.openxmlformats.org/officeDocument/2006/relationships/hyperlink" Target="http://ezproxy.cotr.bc.ca/login?url=http://search.ebscohost.com/login.aspx?direct=true&amp;db=bth&amp;AN=99338580&amp;site=eds-live" TargetMode="External"/><Relationship Id="rId57" Type="http://schemas.openxmlformats.org/officeDocument/2006/relationships/hyperlink" Target="http://ezproxy.cotr.bc.ca/login?url=http://search.ebscohost.com/login.aspx?direct=true&amp;db=edsgao&amp;AN=edsgcl.365958069&amp;site=eds-live" TargetMode="External"/><Relationship Id="rId61" Type="http://schemas.openxmlformats.org/officeDocument/2006/relationships/hyperlink" Target="http://ezproxy.cotr.bc.ca/login?url=http://search.ebscohost.com/login.aspx?direct=true&amp;db=nlebk&amp;AN=576423&amp;site=eds-liv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urveymonkey.com/" TargetMode="External"/><Relationship Id="rId31" Type="http://schemas.openxmlformats.org/officeDocument/2006/relationships/hyperlink" Target="http://ezproxy.cotr.bc.ca/login?url=http://search.ebscohost.com/login.aspx?direct=true&amp;db=nlebk&amp;AN=309659&amp;site=eds-live" TargetMode="External"/><Relationship Id="rId44" Type="http://schemas.openxmlformats.org/officeDocument/2006/relationships/hyperlink" Target="http://slidedog.com/" TargetMode="External"/><Relationship Id="rId52" Type="http://schemas.openxmlformats.org/officeDocument/2006/relationships/hyperlink" Target="http://ezproxy.cotr.bc.ca/login?url=http://search.ebscohost.com/login.aspx?direct=true&amp;db=bth&amp;AN=97331013&amp;site=eds-live" TargetMode="External"/><Relationship Id="rId60" Type="http://schemas.openxmlformats.org/officeDocument/2006/relationships/hyperlink" Target="http://ezproxy.cotr.bc.ca/login?url=http://search.ebscohost.com/login.aspx?direct=true&amp;db=nlebk&amp;AN=337533&amp;site=eds-live" TargetMode="External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circdesk@cotr.bc.ca" TargetMode="External"/><Relationship Id="rId22" Type="http://schemas.openxmlformats.org/officeDocument/2006/relationships/hyperlink" Target="http://cacoo.com" TargetMode="External"/><Relationship Id="rId27" Type="http://schemas.openxmlformats.org/officeDocument/2006/relationships/hyperlink" Target="https://www.csun.edu/science/ref/presentation/powerpoint/powerpoint_use_abuse.pdf" TargetMode="External"/><Relationship Id="rId30" Type="http://schemas.openxmlformats.org/officeDocument/2006/relationships/hyperlink" Target="https://powerpointspice.wordpress.com/" TargetMode="External"/><Relationship Id="rId35" Type="http://schemas.openxmlformats.org/officeDocument/2006/relationships/hyperlink" Target="https://www.class-central.com/mooc/1750/coursera-assessment-and-teaching-of-21st-century-skills" TargetMode="External"/><Relationship Id="rId43" Type="http://schemas.openxmlformats.org/officeDocument/2006/relationships/hyperlink" Target="http://www.powtoon.com/" TargetMode="External"/><Relationship Id="rId48" Type="http://schemas.openxmlformats.org/officeDocument/2006/relationships/hyperlink" Target="http://ezproxy.cotr.bc.ca/login?url=http://search.ebscohost.com/login.aspx?direct=true&amp;db=aph&amp;AN=91255368&amp;site=eds-live" TargetMode="External"/><Relationship Id="rId56" Type="http://schemas.openxmlformats.org/officeDocument/2006/relationships/hyperlink" Target="http://ezproxy.cotr.bc.ca/login?url=http://search.ebscohost.com/login.aspx?direct=true&amp;db=c8h&amp;AN=2012669196&amp;site=eds-live" TargetMode="Externa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ezproxy.cotr.bc.ca/login?url=http://search.ebscohost.com/login.aspx?direct=true&amp;db=eric&amp;AN=EJ989222&amp;site=eds-liv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ezproxy.cotr.bc.ca/login?url=http://search.ebscohost.com/login.aspx?direct=true&amp;db=aph&amp;AN=94396610&amp;site=eds-live" TargetMode="External"/><Relationship Id="rId17" Type="http://schemas.openxmlformats.org/officeDocument/2006/relationships/hyperlink" Target="http://www.polleverywhere.com/" TargetMode="External"/><Relationship Id="rId25" Type="http://schemas.openxmlformats.org/officeDocument/2006/relationships/hyperlink" Target="http://bubbl.us" TargetMode="External"/><Relationship Id="rId33" Type="http://schemas.openxmlformats.org/officeDocument/2006/relationships/hyperlink" Target="http://ezproxy.cotr.bc.ca/login?url=http://search.ebscohost.com/login.aspx?direct=true&amp;db=aph&amp;AN=94937822&amp;site=eds-live" TargetMode="External"/><Relationship Id="rId38" Type="http://schemas.openxmlformats.org/officeDocument/2006/relationships/hyperlink" Target="http://www.edx.org/" TargetMode="External"/><Relationship Id="rId46" Type="http://schemas.openxmlformats.org/officeDocument/2006/relationships/hyperlink" Target="mailto:library@cotr.bc.ca" TargetMode="External"/><Relationship Id="rId59" Type="http://schemas.openxmlformats.org/officeDocument/2006/relationships/hyperlink" Target="http://ezproxy.cotr.bc.ca/login?url=http://search.ebscohost.com/login.aspx?direct=true&amp;db=s3h&amp;AN=96121804&amp;site=eds-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BB2D4DDFA7B49807C75296D7BD25E" ma:contentTypeVersion="0" ma:contentTypeDescription="Create a new document." ma:contentTypeScope="" ma:versionID="e6bb2223858f99b918d9b7488eafbb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B5DA7-11FB-4B4C-A8D1-C725DC7F2B4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265DF0F-8745-4A87-82FF-9064269B0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B3B4C-E92B-4AD2-950E-953B410D4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4380</Words>
  <Characters>24971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Rockies</Company>
  <LinksUpToDate>false</LinksUpToDate>
  <CharactersWithSpaces>29293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mpetersen</dc:creator>
  <cp:lastModifiedBy>Fleming, Susan</cp:lastModifiedBy>
  <cp:revision>2</cp:revision>
  <cp:lastPrinted>2015-03-10T21:32:00Z</cp:lastPrinted>
  <dcterms:created xsi:type="dcterms:W3CDTF">2015-03-17T15:41:00Z</dcterms:created>
  <dcterms:modified xsi:type="dcterms:W3CDTF">2015-03-17T15:41:00Z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0x010100D74BB2D4DDFA7B49807C75296D7BD25E</vt:lpwstr>
  </property>
</Properties>
</file>